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31" w:rsidRPr="00346131" w:rsidRDefault="00346131" w:rsidP="00346131">
      <w:pPr>
        <w:shd w:val="clear" w:color="auto" w:fill="FFFFFF"/>
        <w:spacing w:after="150" w:line="600" w:lineRule="atLeast"/>
        <w:jc w:val="center"/>
        <w:outlineLvl w:val="0"/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346131">
        <w:rPr>
          <w:rFonts w:eastAsia="Times New Roman" w:cs="Times New Roman"/>
          <w:b/>
          <w:bCs/>
          <w:color w:val="000000"/>
          <w:kern w:val="36"/>
          <w:sz w:val="48"/>
          <w:szCs w:val="48"/>
          <w:lang w:eastAsia="ru-RU"/>
        </w:rPr>
        <w:t>Всероссийская неделя распространения информации об аутизме</w:t>
      </w:r>
    </w:p>
    <w:p w:rsidR="00346131" w:rsidRPr="00346131" w:rsidRDefault="00346131" w:rsidP="00346131">
      <w:pPr>
        <w:shd w:val="clear" w:color="auto" w:fill="FFFFFF"/>
        <w:spacing w:before="90" w:after="210" w:line="329" w:lineRule="atLeast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Министерство просвещения Российской Федерации 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информирует о проведении 28 марта – 2 апреля 2023 г. Всероссийской недели распространения информации об аутизме.</w:t>
      </w:r>
    </w:p>
    <w:p w:rsidR="00346131" w:rsidRPr="00346131" w:rsidRDefault="00346131" w:rsidP="00346131">
      <w:pPr>
        <w:shd w:val="clear" w:color="auto" w:fill="FFFFFF"/>
        <w:spacing w:after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b/>
          <w:bCs/>
          <w:color w:val="000000"/>
          <w:sz w:val="96"/>
          <w:lang w:eastAsia="ru-RU"/>
        </w:rPr>
        <w:t>28</w:t>
      </w:r>
      <w:r w:rsidRPr="00346131">
        <w:rPr>
          <w:rFonts w:eastAsia="Times New Roman" w:cs="Times New Roman"/>
          <w:b/>
          <w:bCs/>
          <w:color w:val="000000"/>
          <w:sz w:val="36"/>
          <w:lang w:eastAsia="ru-RU"/>
        </w:rPr>
        <w:t>марта</w:t>
      </w:r>
      <w:r>
        <w:rPr>
          <w:rFonts w:eastAsia="Times New Roman" w:cs="Times New Roman"/>
          <w:b/>
          <w:bCs/>
          <w:color w:val="000000"/>
          <w:sz w:val="36"/>
          <w:lang w:eastAsia="ru-RU"/>
        </w:rPr>
        <w:t xml:space="preserve"> - </w:t>
      </w:r>
      <w:r w:rsidRPr="00346131">
        <w:rPr>
          <w:rFonts w:eastAsia="Times New Roman" w:cs="Times New Roman"/>
          <w:b/>
          <w:bCs/>
          <w:color w:val="000000"/>
          <w:sz w:val="96"/>
          <w:lang w:eastAsia="ru-RU"/>
        </w:rPr>
        <w:t>02</w:t>
      </w:r>
      <w:r w:rsidRPr="00346131">
        <w:rPr>
          <w:rFonts w:eastAsia="Times New Roman" w:cs="Times New Roman"/>
          <w:b/>
          <w:bCs/>
          <w:color w:val="000000"/>
          <w:sz w:val="36"/>
          <w:lang w:eastAsia="ru-RU"/>
        </w:rPr>
        <w:t>апреля</w:t>
      </w:r>
    </w:p>
    <w:p w:rsidR="00346131" w:rsidRPr="00346131" w:rsidRDefault="00346131" w:rsidP="00346131">
      <w:pPr>
        <w:shd w:val="clear" w:color="auto" w:fill="FFFFFF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93295" cy="4219575"/>
            <wp:effectExtent l="19050" t="0" r="7505" b="0"/>
            <wp:docPr id="1" name="Рисунок 1" descr="Всероссийская неделя распространения информации об аутиз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неделя распространения информации об аутизм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295" cy="421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Всероссийская неделя приурочена </w:t>
      </w:r>
      <w:proofErr w:type="gram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Всемирному дню распространения информации об аутизме, которы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отмечается ежегодно 2 апреля.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Информация о региональных площадках будет размещена на интерактивной карте Всероссийской недели на сайте Федерального ресурсного центра МГППУ https://autism-frc.ru/life-in-society/2april-fest-2023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Дополнительную информацию о Всероссийской неделе можно получить на сайте Федерального ресурсного центра МГППУ: https://autismfrc.ru/work/events/1497/vserossiyskaya_nedelya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Контактные лица: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Координатор Всероссийской недели распространения информации об аутизме –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Разухина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Елена Владимировна (тел. +7-915-295-81-73,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5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razuhinaev@mgppu.ru</w:t>
        </w:r>
      </w:hyperlink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Координатор межрегиональной программы Всероссийской недели распространения информации об аутизме – Хилькевич Евг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ения Владимировна (тел. +7-903-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114-35-13,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6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hilkevichev@mgppu.ru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Дополнительно сообщаем, что в целях формирования региональной программы в срок до 15 марта 2023 г. осуществляется прием заявок по ссылке </w:t>
      </w:r>
      <w:hyperlink r:id="rId7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https://forms.yandex.ru/u/63fdd24402848f7518a5c00b/</w:t>
        </w:r>
      </w:hyperlink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46131" w:rsidRP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Условия получения статуса региональной площадки и информация о мероприятиях прилагаются.</w:t>
      </w:r>
    </w:p>
    <w:p w:rsidR="00346131" w:rsidRDefault="00346131" w:rsidP="00346131">
      <w:pPr>
        <w:shd w:val="clear" w:color="auto" w:fill="FFFFFF"/>
        <w:spacing w:before="90" w:after="2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346131" w:rsidRPr="00346131" w:rsidRDefault="00346131" w:rsidP="00346131">
      <w:pPr>
        <w:shd w:val="clear" w:color="auto" w:fill="FFFFFF"/>
        <w:spacing w:before="90" w:after="21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МИНИСТЕРСТВО ПРОСВЕЩЕНИЯ РОССИЙСКОЙ ФЕДЕРАЦИИ ФГБОУ ВО «МОСКОВСКИЙ ГОСУДАРСТВЕННЫЙ ПСИХОЛОГО-ПЕДАГОГИЧЕСКИЙ УНИВЕРСИТЕТ»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ФЕДЕРАЛЬНЫЙ РЕСУРСНЫЙ ЦЕНТР ПО ОРГАНИЗАЦИИ КОМПЛЕКСНОГО СОПРОВОЖДЕНИЯ ДЕТЕЙ С РАС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ВСЕРОССИЙСКАЯ НЕДЕЛЯ РАСПРОСТРАНЕНИЯ ИНФОРМАЦИИ ОБ АУТИЗМЕ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28 марта – 2 апреля 2023 г.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ИНФОРМАЦИОННОЕ ПИСЬМО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Всероссийская неделя приурочена </w:t>
      </w:r>
      <w:proofErr w:type="gram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Всемирному дню распространения информации об аутизме, установленному Генеральной Ассамблеей ООН 18 декабря 2007, которы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й отмечается ежегодно 2 апреля.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Мероприятия, запланированные в рамках Всероссийской недели, нацелены на широкое распространение информации об аутизме в России, на освещение важных вопросов: выявление и ранняя помощь детям с риском развития РАС, диагностика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аутистических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расстройств, включение детей с РАС в систему общего образования, сопровождение подростков с РАС, помощь семьям, воспитывающим детей с РАС, включение взрослого человека с аутизм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ом во все сферы жизни общества.</w:t>
      </w:r>
      <w:proofErr w:type="gramEnd"/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proofErr w:type="gram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 участию приглашаются: специалисты системы образования, социальной защиты, здравоохранения, культуры, спорта, представители региональных общественных организаций, родители детей с РАС, люди с РАС, представители СМИ, другие заинтересованные лица.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End"/>
    </w:p>
    <w:p w:rsidR="00346131" w:rsidRPr="00346131" w:rsidRDefault="00346131" w:rsidP="00346131">
      <w:pPr>
        <w:shd w:val="clear" w:color="auto" w:fill="FFFFFF"/>
        <w:spacing w:before="90" w:after="2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Программа Всероссийской недели: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t>28 марта, 11:00-16:00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Консультационный</w:t>
      </w:r>
      <w:proofErr w:type="gram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онлайн-марафон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родителей и специалистов: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«Аутизм. Первые шаги».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Примерные вопросы к обсуждению: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распознать аутизм?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проводится диагностика расстройств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аутистического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спектра?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Какие программы ранней помощи применяются в России?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выстроить взаимодействие с ребенком с РАС?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получить статус ребенка с ОВЗ или инвалидность?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t>29 марта, 11:00-16:00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Консультационный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онлайн-марафон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для родителей и специалистов: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«Аутизм. Стратегии сопровождения».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Примерные вопросы к обсуждению: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подготовить к школе ребёнка с РАС?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организовать обучение ребёнка с РАС в школе?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такое «Ресурсный класс»?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оценить реальные знания ребёнка с аутизмом?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Какие возможности профессионального обучения для подростков с РАС существуют в России?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 устроено сопровождаемое проживание для людей с РАС?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Какие действия необходимо предпринять для улучшения помощи людям с РАС?</w:t>
      </w:r>
    </w:p>
    <w:p w:rsidR="00346131" w:rsidRPr="00346131" w:rsidRDefault="00346131" w:rsidP="00346131">
      <w:pPr>
        <w:shd w:val="clear" w:color="auto" w:fill="FFFFFF"/>
        <w:spacing w:before="90" w:after="2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t>30 марта, 10:00-18:00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Всероссийский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онлайн-семинар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«Разработка и применение доказательных практик работы с детьми с РАС».</w:t>
      </w:r>
      <w:proofErr w:type="gram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Примерные тематики к обсуждению: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Опыт разработки и применения доказательных практик работы с детьми с РАС в России.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Предварительные и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пилотные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исследования эффективности практик работы с РАС.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Особенности и трудности, с которыми сталкиваются специалисты на этапах разработки практики: от описания до проведения исследований эффективности.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Вопросы организации сотрудничества и взаимодействия практиков и исследователей.</w:t>
      </w:r>
    </w:p>
    <w:p w:rsidR="00346131" w:rsidRPr="00346131" w:rsidRDefault="00346131" w:rsidP="00346131">
      <w:pPr>
        <w:shd w:val="clear" w:color="auto" w:fill="FFFFFF"/>
        <w:spacing w:before="90" w:after="21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t>31 марта, 11:00-18:00</w:t>
      </w:r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День информирования об аутизме в Государственном музее-заповеднике «Царицыно» (Фестиваль #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ЛюдиКакЛюди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Очные мероприятия для специалистов и родителей: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Инклюзивная концертная программа.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Консультации для родителей.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Творческие мастер-классы для детей.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Лекции ведущих специалистов.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Круглые столы по ключевым вопросам в сфере аутизма.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Конкурс родительских инициатив «Личное дело» им. Ольги Власовой.</w:t>
      </w:r>
    </w:p>
    <w:p w:rsidR="00346131" w:rsidRDefault="00346131" w:rsidP="00346131">
      <w:pPr>
        <w:shd w:val="clear" w:color="auto" w:fill="FFFFFF"/>
        <w:spacing w:before="90" w:after="21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346131">
        <w:rPr>
          <w:rFonts w:eastAsia="Times New Roman" w:cs="Times New Roman"/>
          <w:b/>
          <w:color w:val="000000"/>
          <w:sz w:val="24"/>
          <w:szCs w:val="24"/>
          <w:lang w:eastAsia="ru-RU"/>
        </w:rPr>
        <w:t>2 апреля 10:00-17:00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Семейный день Всероссийской недели распространения информации об аутизме в Российской государственной детской библиотеке (Фестиваль #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ЛюдиКакЛюди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).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Очные мероприятия для детей и взрослых: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Выставка работ художников с аутизмом.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Презентации печатных изданий по теме аутизма.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Подвижные игры для всей семьи.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Творческие мастер-классы для детей.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Лекции ведущих специалистов.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Тренинги и консультации для родителей.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Электронная регистрация на мероприятия Всероссийской недели осуществляется на сайте Федерального рес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урсного центра МГППУ по ссылке: https://autism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frc.ru/work/events/1497/vserossiyskaya_nedelya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28 марта – 2 апреля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Работа региональных площадок Всероссийской недели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 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Приглашаем организации к проведению мероприятий в рамках Всероссийской недели распрос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транения информации об аутизме.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Возможные форматы участия: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вебинары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, семинары, круглые столы, дискуссии, интервью, презентационные мероприятия, творческие мастер-классы для детей и родителей, концертная программа с участием детских и профессиональны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х коллективов и другие форматы.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Электронная регистрация регио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нальных площадок осуществляется 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по ссылке: </w:t>
      </w:r>
      <w:hyperlink r:id="rId8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https://forms.yandex.ru/u/63fdd24402848f7518a5c00b/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Приём заявок в программу осуществляется до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15 марта 2023 года.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Информация о региональных площадках будет размещена на интерактивной карте Всеросси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йской недели на сайте ФРЦ МГППУ 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https://autism-frc.ru/life-in-society/2april-fest-2023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Дополнительную информацию о Всероссийской неделе можно получить на сайте ФРЦ МГППУ: </w:t>
      </w:r>
      <w:hyperlink r:id="rId9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https://autism-frc.ru/work/events/1497/vserossiyskaya_nedelya</w:t>
        </w:r>
      </w:hyperlink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Контактные лица: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Координатор Всероссийской недели распространения информации об аутизме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–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Разухина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Елена Владимировна: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− тел. +7-915-295-81-73,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−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10" w:history="1">
        <w:r w:rsidRPr="007067F7">
          <w:rPr>
            <w:rStyle w:val="a6"/>
            <w:rFonts w:eastAsia="Times New Roman" w:cs="Times New Roman"/>
            <w:sz w:val="24"/>
            <w:szCs w:val="24"/>
            <w:lang w:eastAsia="ru-RU"/>
          </w:rPr>
          <w:t>razuhinaev@mgppu.ru</w:t>
        </w:r>
      </w:hyperlink>
      <w:r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Координатор межрегиональной программы Всероссийской недели распространения информации об аутизме – Хилькевич Евгения Владимировна: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− тел. +7-903-114-35-13,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−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e-mail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 xml:space="preserve">: </w:t>
      </w:r>
      <w:proofErr w:type="spellStart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hilkevichev@mgppu.ru</w:t>
      </w:r>
      <w:proofErr w:type="spellEnd"/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Условия получения статуса региональной площадки Всерос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сийской недели </w:t>
      </w:r>
    </w:p>
    <w:p w:rsid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Для получения статуса площадки Всероссийской недели необходимо выполнение следующих условий организацией, подавшей заявку: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1. Проведение бесплатного и открытого инклюзивного мероприятия в выбранном формате с целью информирования участников об аутизме в период с 28 марта по 2 апреля 2023 года.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2. Размещение пресс-релиза Всероссийской недели на сайтах и в социальных сетях организаторов площадки.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3. Рассылка информации о проведении Всероссийской недели представителям государственных, коммерческих, общественных организаций, специалистам системы образования, социальной защиты, здравоохранения, культуры и спорта, родителям детей с РАС и другими особенностями развития.</w:t>
      </w: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br/>
        <w:t>4. Представление отчета в течение недели после окончания Всероссийской недели о проведенном мероприятии, включающего информацию о численности участников, ссылки н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а публикации в СМИ, фотографии.</w:t>
      </w:r>
    </w:p>
    <w:p w:rsidR="00346131" w:rsidRPr="00346131" w:rsidRDefault="00346131" w:rsidP="00346131">
      <w:pPr>
        <w:shd w:val="clear" w:color="auto" w:fill="FFFFFF"/>
        <w:spacing w:after="0"/>
        <w:ind w:firstLine="709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346131">
        <w:rPr>
          <w:rFonts w:eastAsia="Times New Roman" w:cs="Times New Roman"/>
          <w:color w:val="000000"/>
          <w:sz w:val="24"/>
          <w:szCs w:val="24"/>
          <w:lang w:eastAsia="ru-RU"/>
        </w:rPr>
        <w:t>В случае соблюдения всех условий участия информация о площадке будет включена в официальную программу Всероссийской недели и размещена на интерактивной карте на сайте Федерального ресурсного центра по организации комплексного сопровождения детей с РАС МГППУ https://autism-frc.ru/life-in-society/2april-fest-2023.</w:t>
      </w:r>
    </w:p>
    <w:sectPr w:rsidR="00346131" w:rsidRPr="00346131" w:rsidSect="00346131">
      <w:pgSz w:w="11907" w:h="16840" w:code="9"/>
      <w:pgMar w:top="289" w:right="249" w:bottom="284" w:left="249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163"/>
  <w:displayHorizontalDrawingGridEvery w:val="0"/>
  <w:displayVerticalDrawingGridEvery w:val="2"/>
  <w:characterSpacingControl w:val="doNotCompress"/>
  <w:compat/>
  <w:rsids>
    <w:rsidRoot w:val="00346131"/>
    <w:rsid w:val="001520BE"/>
    <w:rsid w:val="00346131"/>
    <w:rsid w:val="006C0B77"/>
    <w:rsid w:val="00806DC9"/>
    <w:rsid w:val="008242FF"/>
    <w:rsid w:val="00870751"/>
    <w:rsid w:val="00922C48"/>
    <w:rsid w:val="009F2433"/>
    <w:rsid w:val="00B915B7"/>
    <w:rsid w:val="00DE2DF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34613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1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13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day">
    <w:name w:val="day"/>
    <w:basedOn w:val="a0"/>
    <w:rsid w:val="00346131"/>
  </w:style>
  <w:style w:type="character" w:customStyle="1" w:styleId="month">
    <w:name w:val="month"/>
    <w:basedOn w:val="a0"/>
    <w:rsid w:val="00346131"/>
  </w:style>
  <w:style w:type="paragraph" w:styleId="a4">
    <w:name w:val="Balloon Text"/>
    <w:basedOn w:val="a"/>
    <w:link w:val="a5"/>
    <w:uiPriority w:val="99"/>
    <w:semiHidden/>
    <w:unhideWhenUsed/>
    <w:rsid w:val="00346131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13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461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70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4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6469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42685">
          <w:marLeft w:val="0"/>
          <w:marRight w:val="0"/>
          <w:marTop w:val="4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8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yandex.ru/u/63fdd24402848f7518a5c00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orms.yandex.ru/u/63fdd24402848f7518a5c00b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ilkevichev@mgppu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azuhinaev@mgppu.ru" TargetMode="External"/><Relationship Id="rId10" Type="http://schemas.openxmlformats.org/officeDocument/2006/relationships/hyperlink" Target="mailto:razuhinaev@mgppu.r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autism-frc.ru/work/events/1497/vserossiyskaya_nedel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1200</Words>
  <Characters>6843</Characters>
  <Application>Microsoft Office Word</Application>
  <DocSecurity>0</DocSecurity>
  <Lines>57</Lines>
  <Paragraphs>16</Paragraphs>
  <ScaleCrop>false</ScaleCrop>
  <Company>diakov.net</Company>
  <LinksUpToDate>false</LinksUpToDate>
  <CharactersWithSpaces>8027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2023-03-20T08:31:00Z</dcterms:created>
  <dcterms:modified xsi:type="dcterms:W3CDTF">2023-03-20T09:18:00Z</dcterms:modified>
</cp:coreProperties>
</file>