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41" w:rsidRDefault="00632441" w:rsidP="00632441">
      <w:pPr>
        <w:pStyle w:val="11"/>
        <w:ind w:firstLine="0"/>
        <w:rPr>
          <w:sz w:val="24"/>
          <w:szCs w:val="24"/>
        </w:rPr>
      </w:pPr>
    </w:p>
    <w:p w:rsidR="00632441" w:rsidRDefault="00632441" w:rsidP="00F91B92">
      <w:pPr>
        <w:pStyle w:val="11"/>
        <w:ind w:firstLine="880"/>
        <w:jc w:val="center"/>
        <w:rPr>
          <w:sz w:val="24"/>
          <w:szCs w:val="24"/>
        </w:rPr>
      </w:pPr>
    </w:p>
    <w:p w:rsidR="00C11ED1" w:rsidRPr="00C11ED1" w:rsidRDefault="00C11ED1" w:rsidP="00C11ED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ED1">
        <w:rPr>
          <w:rFonts w:ascii="Times New Roman" w:hAnsi="Times New Roman" w:cs="Times New Roman"/>
          <w:sz w:val="28"/>
          <w:szCs w:val="28"/>
        </w:rPr>
        <w:t>Областное государственное бюджетное общеобразовательное учреждение</w:t>
      </w:r>
    </w:p>
    <w:p w:rsidR="00C11ED1" w:rsidRPr="00C11ED1" w:rsidRDefault="00C11ED1" w:rsidP="00C11ED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ED1">
        <w:rPr>
          <w:rFonts w:ascii="Times New Roman" w:hAnsi="Times New Roman" w:cs="Times New Roman"/>
          <w:sz w:val="28"/>
          <w:szCs w:val="28"/>
        </w:rPr>
        <w:t xml:space="preserve">«Ровеньская средняя общеобразовательная школа с углубленным изучением отдельных предметов» Белгородской области </w:t>
      </w:r>
    </w:p>
    <w:p w:rsidR="00C11ED1" w:rsidRPr="00C11ED1" w:rsidRDefault="00C11ED1" w:rsidP="00C11ED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3076"/>
        <w:gridCol w:w="3349"/>
        <w:gridCol w:w="3220"/>
      </w:tblGrid>
      <w:tr w:rsidR="00C11ED1" w:rsidRPr="00C11ED1" w:rsidTr="00534162">
        <w:trPr>
          <w:trHeight w:val="1"/>
        </w:trPr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1ED1" w:rsidRPr="00C11ED1" w:rsidRDefault="00C11ED1" w:rsidP="00534162">
            <w:pPr>
              <w:tabs>
                <w:tab w:val="left" w:pos="9288"/>
              </w:tabs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D1">
              <w:rPr>
                <w:rFonts w:ascii="Times New Roman" w:hAnsi="Times New Roman" w:cs="Times New Roman"/>
                <w:sz w:val="28"/>
                <w:szCs w:val="28"/>
              </w:rPr>
              <w:t>«Рассмотрено на заседании МО»</w:t>
            </w:r>
          </w:p>
          <w:p w:rsidR="00C11ED1" w:rsidRPr="00C11ED1" w:rsidRDefault="00C11ED1" w:rsidP="00534162">
            <w:pPr>
              <w:tabs>
                <w:tab w:val="left" w:pos="9288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ED1">
              <w:rPr>
                <w:rFonts w:ascii="Times New Roman" w:hAnsi="Times New Roman" w:cs="Times New Roman"/>
                <w:sz w:val="28"/>
                <w:szCs w:val="28"/>
              </w:rPr>
              <w:t>Протокол № 5</w:t>
            </w:r>
          </w:p>
          <w:p w:rsidR="00C11ED1" w:rsidRPr="00C11ED1" w:rsidRDefault="00C11ED1" w:rsidP="00534162">
            <w:pPr>
              <w:tabs>
                <w:tab w:val="left" w:pos="9288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ED1">
              <w:rPr>
                <w:rFonts w:ascii="Times New Roman" w:hAnsi="Times New Roman" w:cs="Times New Roman"/>
                <w:sz w:val="28"/>
                <w:szCs w:val="28"/>
              </w:rPr>
              <w:t>от «30» мая 2022 г.</w:t>
            </w:r>
          </w:p>
          <w:p w:rsidR="00C11ED1" w:rsidRPr="00C11ED1" w:rsidRDefault="00C11ED1" w:rsidP="00534162">
            <w:pPr>
              <w:tabs>
                <w:tab w:val="left" w:pos="9288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ED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</w:t>
            </w:r>
          </w:p>
          <w:p w:rsidR="00C11ED1" w:rsidRPr="00C11ED1" w:rsidRDefault="00955972" w:rsidP="00534162">
            <w:pPr>
              <w:tabs>
                <w:tab w:val="left" w:pos="9288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_____Мягкая С</w:t>
            </w:r>
            <w:r w:rsidR="00C11ED1" w:rsidRPr="00C11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1ED1" w:rsidRPr="00C11ED1" w:rsidRDefault="00C11ED1" w:rsidP="00534162">
            <w:pPr>
              <w:tabs>
                <w:tab w:val="left" w:pos="9288"/>
              </w:tabs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D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C11ED1" w:rsidRPr="00C11ED1" w:rsidRDefault="00C11ED1" w:rsidP="00534162">
            <w:pPr>
              <w:tabs>
                <w:tab w:val="left" w:pos="9288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ED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ОГБОУ «Ровеньская СОШ с УИОП»</w:t>
            </w:r>
          </w:p>
          <w:p w:rsidR="00C11ED1" w:rsidRPr="00C11ED1" w:rsidRDefault="00C11ED1" w:rsidP="00534162">
            <w:pPr>
              <w:tabs>
                <w:tab w:val="left" w:pos="9288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ED1">
              <w:rPr>
                <w:rFonts w:ascii="Times New Roman" w:hAnsi="Times New Roman" w:cs="Times New Roman"/>
                <w:sz w:val="28"/>
                <w:szCs w:val="28"/>
              </w:rPr>
              <w:t>_________Соловьёва Л.И.</w:t>
            </w:r>
          </w:p>
          <w:p w:rsidR="00C11ED1" w:rsidRPr="00C11ED1" w:rsidRDefault="00C11ED1" w:rsidP="00534162">
            <w:pPr>
              <w:tabs>
                <w:tab w:val="left" w:pos="9288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ED1" w:rsidRPr="00C11ED1" w:rsidRDefault="00C11ED1" w:rsidP="00534162">
            <w:pPr>
              <w:tabs>
                <w:tab w:val="left" w:pos="9288"/>
              </w:tabs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D1">
              <w:rPr>
                <w:rFonts w:ascii="Times New Roman" w:hAnsi="Times New Roman" w:cs="Times New Roman"/>
                <w:sz w:val="28"/>
                <w:szCs w:val="28"/>
              </w:rPr>
              <w:t>31 мая 2022 г.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1ED1" w:rsidRPr="00C11ED1" w:rsidRDefault="00C11ED1" w:rsidP="00534162">
            <w:pPr>
              <w:tabs>
                <w:tab w:val="left" w:pos="9288"/>
              </w:tabs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ED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11ED1" w:rsidRPr="00C11ED1" w:rsidRDefault="00C11ED1" w:rsidP="00534162">
            <w:pPr>
              <w:tabs>
                <w:tab w:val="left" w:pos="9288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ED1">
              <w:rPr>
                <w:rFonts w:ascii="Times New Roman" w:hAnsi="Times New Roman" w:cs="Times New Roman"/>
                <w:sz w:val="28"/>
                <w:szCs w:val="28"/>
              </w:rPr>
              <w:t>Директор ОГБОУ «Ровеньская СОШ с УИОП» _______</w:t>
            </w:r>
          </w:p>
          <w:p w:rsidR="00C11ED1" w:rsidRPr="00C11ED1" w:rsidRDefault="00C11ED1" w:rsidP="00534162">
            <w:pPr>
              <w:tabs>
                <w:tab w:val="left" w:pos="9288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D1" w:rsidRPr="00C11ED1" w:rsidRDefault="00C11ED1" w:rsidP="00534162">
            <w:pPr>
              <w:tabs>
                <w:tab w:val="left" w:pos="9288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1ED1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от </w:t>
            </w:r>
            <w:r w:rsidRPr="00C11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C11ED1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Pr="00C11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C11ED1">
              <w:rPr>
                <w:rFonts w:ascii="Times New Roman" w:hAnsi="Times New Roman" w:cs="Times New Roman"/>
                <w:sz w:val="28"/>
                <w:szCs w:val="28"/>
              </w:rPr>
              <w:t>мая 2022 г.</w:t>
            </w:r>
          </w:p>
        </w:tc>
      </w:tr>
    </w:tbl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left="284" w:firstLine="36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left="284" w:firstLine="36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left="284" w:firstLine="360"/>
        <w:jc w:val="both"/>
        <w:textAlignment w:val="baseline"/>
        <w:rPr>
          <w:rFonts w:ascii="SchoolBookAC" w:eastAsia="Times New Roman" w:hAnsi="SchoolBookAC" w:cs="Times New Roman"/>
          <w:color w:val="auto"/>
          <w:sz w:val="22"/>
          <w:szCs w:val="22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left="284"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left="284"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left="284"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left="284"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spacing w:after="12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spacing w:after="12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spacing w:after="12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spacing w:after="120"/>
        <w:ind w:firstLine="284"/>
        <w:jc w:val="both"/>
        <w:textAlignment w:val="baseline"/>
        <w:rPr>
          <w:rFonts w:ascii="Times New Roman" w:eastAsia="Times New Roman" w:hAnsi="Times New Roman" w:cs="SchoolBookAC"/>
          <w:bCs/>
          <w:color w:val="auto"/>
          <w:sz w:val="28"/>
          <w:szCs w:val="28"/>
          <w:lang w:bidi="ar-SA"/>
        </w:rPr>
      </w:pPr>
    </w:p>
    <w:p w:rsidR="00632441" w:rsidRDefault="00632441" w:rsidP="00632441">
      <w:pPr>
        <w:widowControl/>
        <w:tabs>
          <w:tab w:val="left" w:pos="9288"/>
        </w:tabs>
        <w:suppressAutoHyphens/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Times New Roman" w:eastAsia="Times New Roman" w:hAnsi="Times New Roman" w:cs="SchoolBookAC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SchoolBookAC"/>
          <w:color w:val="auto"/>
          <w:sz w:val="28"/>
          <w:szCs w:val="28"/>
          <w:lang w:eastAsia="ar-SA" w:bidi="ar-SA"/>
        </w:rPr>
        <w:t>Рабочая программа</w:t>
      </w:r>
    </w:p>
    <w:p w:rsidR="00632441" w:rsidRPr="00632441" w:rsidRDefault="00632441" w:rsidP="00632441">
      <w:pPr>
        <w:widowControl/>
        <w:tabs>
          <w:tab w:val="left" w:pos="9288"/>
        </w:tabs>
        <w:suppressAutoHyphens/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Times New Roman" w:eastAsia="Times New Roman" w:hAnsi="Times New Roman" w:cs="SchoolBookAC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SchoolBookAC"/>
          <w:color w:val="auto"/>
          <w:sz w:val="28"/>
          <w:szCs w:val="28"/>
          <w:lang w:eastAsia="ar-SA" w:bidi="ar-SA"/>
        </w:rPr>
        <w:t>Жубатовой Дарины Раисовны</w:t>
      </w:r>
    </w:p>
    <w:p w:rsidR="00632441" w:rsidRPr="00632441" w:rsidRDefault="00632441" w:rsidP="00632441">
      <w:pPr>
        <w:widowControl/>
        <w:tabs>
          <w:tab w:val="left" w:pos="9288"/>
        </w:tabs>
        <w:suppressAutoHyphens/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Times New Roman" w:eastAsia="Times New Roman" w:hAnsi="Times New Roman" w:cs="SchoolBookAC"/>
          <w:color w:val="auto"/>
          <w:sz w:val="28"/>
          <w:szCs w:val="28"/>
          <w:lang w:eastAsia="ar-SA" w:bidi="ar-SA"/>
        </w:rPr>
      </w:pPr>
      <w:r w:rsidRPr="00632441">
        <w:rPr>
          <w:rFonts w:ascii="Times New Roman" w:eastAsia="Times New Roman" w:hAnsi="Times New Roman" w:cs="SchoolBookAC"/>
          <w:color w:val="auto"/>
          <w:sz w:val="28"/>
          <w:szCs w:val="28"/>
          <w:lang w:eastAsia="ar-SA" w:bidi="ar-SA"/>
        </w:rPr>
        <w:t>по учебному предмету «Биология»</w:t>
      </w:r>
    </w:p>
    <w:p w:rsidR="00632441" w:rsidRPr="00632441" w:rsidRDefault="00632441" w:rsidP="00632441">
      <w:pPr>
        <w:widowControl/>
        <w:tabs>
          <w:tab w:val="left" w:pos="9288"/>
        </w:tabs>
        <w:suppressAutoHyphens/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Times New Roman" w:eastAsia="Times New Roman" w:hAnsi="Times New Roman" w:cs="SchoolBookAC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SchoolBookAC"/>
          <w:color w:val="auto"/>
          <w:sz w:val="28"/>
          <w:szCs w:val="28"/>
          <w:lang w:eastAsia="ar-SA" w:bidi="ar-SA"/>
        </w:rPr>
        <w:t>уровня среднего</w:t>
      </w:r>
      <w:r w:rsidRPr="00632441">
        <w:rPr>
          <w:rFonts w:ascii="Times New Roman" w:eastAsia="Times New Roman" w:hAnsi="Times New Roman" w:cs="SchoolBookAC"/>
          <w:color w:val="auto"/>
          <w:sz w:val="28"/>
          <w:szCs w:val="28"/>
          <w:lang w:eastAsia="ar-SA" w:bidi="ar-SA"/>
        </w:rPr>
        <w:t xml:space="preserve"> общего образования</w:t>
      </w:r>
    </w:p>
    <w:p w:rsidR="00632441" w:rsidRPr="00632441" w:rsidRDefault="00632441" w:rsidP="00632441">
      <w:pPr>
        <w:widowControl/>
        <w:tabs>
          <w:tab w:val="left" w:pos="9288"/>
        </w:tabs>
        <w:suppressAutoHyphens/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Times New Roman" w:eastAsia="Times New Roman" w:hAnsi="Times New Roman" w:cs="SchoolBookAC"/>
          <w:color w:val="auto"/>
          <w:sz w:val="28"/>
          <w:szCs w:val="28"/>
          <w:lang w:eastAsia="ar-SA" w:bidi="ar-SA"/>
        </w:rPr>
      </w:pPr>
      <w:r w:rsidRPr="00632441">
        <w:rPr>
          <w:rFonts w:ascii="Times New Roman" w:eastAsia="Times New Roman" w:hAnsi="Times New Roman" w:cs="SchoolBookAC"/>
          <w:color w:val="auto"/>
          <w:sz w:val="28"/>
          <w:szCs w:val="28"/>
          <w:lang w:eastAsia="ar-SA" w:bidi="ar-SA"/>
        </w:rPr>
        <w:t>(базовый уровень)</w:t>
      </w:r>
    </w:p>
    <w:p w:rsidR="00632441" w:rsidRPr="00632441" w:rsidRDefault="00632441" w:rsidP="00632441">
      <w:pPr>
        <w:widowControl/>
        <w:tabs>
          <w:tab w:val="left" w:pos="9288"/>
        </w:tabs>
        <w:suppressAutoHyphens/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Times New Roman" w:eastAsia="Times New Roman" w:hAnsi="Times New Roman" w:cs="SchoolBookAC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SchoolBookAC"/>
          <w:color w:val="auto"/>
          <w:sz w:val="28"/>
          <w:szCs w:val="28"/>
          <w:lang w:eastAsia="ar-SA" w:bidi="ar-SA"/>
        </w:rPr>
        <w:t>10-11</w:t>
      </w:r>
      <w:r w:rsidRPr="00632441">
        <w:rPr>
          <w:rFonts w:ascii="Times New Roman" w:eastAsia="Times New Roman" w:hAnsi="Times New Roman" w:cs="SchoolBookAC"/>
          <w:color w:val="auto"/>
          <w:sz w:val="28"/>
          <w:szCs w:val="28"/>
          <w:lang w:eastAsia="ar-SA" w:bidi="ar-SA"/>
        </w:rPr>
        <w:t xml:space="preserve"> класс</w:t>
      </w: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spacing w:line="240" w:lineRule="exact"/>
        <w:ind w:firstLine="284"/>
        <w:jc w:val="both"/>
        <w:textAlignment w:val="baseline"/>
        <w:rPr>
          <w:rFonts w:ascii="SchoolBookAC" w:eastAsia="Times New Roman" w:hAnsi="SchoolBookAC" w:cs="SchoolBookAC"/>
          <w:color w:val="auto"/>
          <w:sz w:val="32"/>
          <w:szCs w:val="32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spacing w:after="12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firstLine="36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firstLine="36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firstLine="36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firstLine="36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firstLine="36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firstLine="36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firstLine="36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firstLine="36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2441" w:rsidRPr="00632441" w:rsidRDefault="00632441" w:rsidP="00632441">
      <w:pPr>
        <w:widowControl/>
        <w:overflowPunct w:val="0"/>
        <w:autoSpaceDE w:val="0"/>
        <w:autoSpaceDN w:val="0"/>
        <w:adjustRightInd w:val="0"/>
        <w:ind w:firstLine="36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C11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- 202</w:t>
      </w:r>
      <w:r w:rsidR="00C11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6324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учебный год</w:t>
      </w:r>
    </w:p>
    <w:p w:rsidR="00632441" w:rsidRDefault="00632441" w:rsidP="00F91B92">
      <w:pPr>
        <w:pStyle w:val="11"/>
        <w:ind w:firstLine="880"/>
        <w:jc w:val="center"/>
        <w:rPr>
          <w:sz w:val="24"/>
          <w:szCs w:val="24"/>
        </w:rPr>
      </w:pPr>
    </w:p>
    <w:p w:rsidR="002143B3" w:rsidRPr="00F91B92" w:rsidRDefault="002143B3" w:rsidP="00F91B92">
      <w:pPr>
        <w:pStyle w:val="11"/>
        <w:ind w:firstLine="880"/>
        <w:jc w:val="center"/>
        <w:rPr>
          <w:sz w:val="24"/>
          <w:szCs w:val="24"/>
        </w:rPr>
      </w:pPr>
      <w:r w:rsidRPr="00F91B92">
        <w:rPr>
          <w:sz w:val="24"/>
          <w:szCs w:val="24"/>
        </w:rPr>
        <w:lastRenderedPageBreak/>
        <w:t>ПОЯСНИТЕЛЬНАЯ ЗАПИСКА</w:t>
      </w:r>
    </w:p>
    <w:p w:rsidR="00E35628" w:rsidRPr="00632441" w:rsidRDefault="00510479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 xml:space="preserve">Программа </w:t>
      </w:r>
      <w:r w:rsidR="002143B3" w:rsidRPr="00632441">
        <w:rPr>
          <w:szCs w:val="24"/>
        </w:rPr>
        <w:t xml:space="preserve">составлена на основе требований ФГОС </w:t>
      </w:r>
      <w:r w:rsidRPr="00632441">
        <w:rPr>
          <w:szCs w:val="24"/>
        </w:rPr>
        <w:t xml:space="preserve"> стандартом среднего (полного) общего образования по биологии. Она направлена на развитие у школьников компетенции в области биологии, осознание величайшей ценности жизни и ценности биологического разнообразия, становления экологической культуры и понимания важной роли биологического образования в обществе. Программа ставит целью обеспечение подготовки школьников к реализации своего дальнейшего образовательного и профессионального пути по выбранному направлению, связанному с биологическим образованием.</w:t>
      </w:r>
    </w:p>
    <w:p w:rsidR="00E35628" w:rsidRPr="00632441" w:rsidRDefault="00510479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Программа по биологии 10-11 классов построена с учётом таких ведущих ориентиров, как:</w:t>
      </w:r>
    </w:p>
    <w:p w:rsidR="0086226B" w:rsidRPr="00632441" w:rsidRDefault="00510479" w:rsidP="00632441">
      <w:pPr>
        <w:pStyle w:val="11"/>
        <w:numPr>
          <w:ilvl w:val="0"/>
          <w:numId w:val="1"/>
        </w:numPr>
        <w:tabs>
          <w:tab w:val="left" w:pos="730"/>
        </w:tabs>
        <w:ind w:firstLine="709"/>
        <w:jc w:val="both"/>
        <w:rPr>
          <w:szCs w:val="24"/>
        </w:rPr>
      </w:pPr>
      <w:bookmarkStart w:id="1" w:name="bookmark3"/>
      <w:bookmarkEnd w:id="1"/>
      <w:r w:rsidRPr="00632441">
        <w:rPr>
          <w:szCs w:val="24"/>
        </w:rPr>
        <w:t xml:space="preserve">культурологическая парадигма образования, </w:t>
      </w:r>
      <w:proofErr w:type="gramStart"/>
      <w:r w:rsidRPr="00632441">
        <w:rPr>
          <w:szCs w:val="24"/>
        </w:rPr>
        <w:t>системный</w:t>
      </w:r>
      <w:proofErr w:type="gramEnd"/>
      <w:r w:rsidRPr="00632441">
        <w:rPr>
          <w:szCs w:val="24"/>
        </w:rPr>
        <w:t>, интегративно</w:t>
      </w:r>
      <w:r w:rsidRPr="00632441">
        <w:rPr>
          <w:szCs w:val="24"/>
        </w:rPr>
        <w:softHyphen/>
        <w:t>дифференцированный и личностно-деятельностный подходы;</w:t>
      </w:r>
      <w:bookmarkStart w:id="2" w:name="bookmark4"/>
      <w:bookmarkEnd w:id="2"/>
    </w:p>
    <w:p w:rsidR="0086226B" w:rsidRPr="00632441" w:rsidRDefault="00510479" w:rsidP="00632441">
      <w:pPr>
        <w:pStyle w:val="11"/>
        <w:numPr>
          <w:ilvl w:val="0"/>
          <w:numId w:val="1"/>
        </w:numPr>
        <w:tabs>
          <w:tab w:val="left" w:pos="730"/>
        </w:tabs>
        <w:ind w:firstLine="709"/>
        <w:jc w:val="both"/>
        <w:rPr>
          <w:szCs w:val="24"/>
        </w:rPr>
      </w:pPr>
      <w:r w:rsidRPr="00632441">
        <w:rPr>
          <w:szCs w:val="24"/>
        </w:rPr>
        <w:t>принцип развивающего личностно-ориентированного обучения биологии;</w:t>
      </w:r>
      <w:bookmarkStart w:id="3" w:name="bookmark5"/>
      <w:bookmarkEnd w:id="3"/>
    </w:p>
    <w:p w:rsidR="00E35628" w:rsidRPr="00632441" w:rsidRDefault="00510479" w:rsidP="00632441">
      <w:pPr>
        <w:pStyle w:val="11"/>
        <w:numPr>
          <w:ilvl w:val="0"/>
          <w:numId w:val="1"/>
        </w:numPr>
        <w:tabs>
          <w:tab w:val="left" w:pos="730"/>
        </w:tabs>
        <w:ind w:firstLine="709"/>
        <w:jc w:val="both"/>
        <w:rPr>
          <w:szCs w:val="24"/>
        </w:rPr>
      </w:pPr>
      <w:r w:rsidRPr="00632441">
        <w:rPr>
          <w:szCs w:val="24"/>
        </w:rPr>
        <w:t>концепция компетентностного подхода в обучении;</w:t>
      </w:r>
    </w:p>
    <w:p w:rsidR="00E35628" w:rsidRPr="00632441" w:rsidRDefault="00510479" w:rsidP="00632441">
      <w:pPr>
        <w:pStyle w:val="11"/>
        <w:numPr>
          <w:ilvl w:val="0"/>
          <w:numId w:val="1"/>
        </w:numPr>
        <w:tabs>
          <w:tab w:val="left" w:pos="730"/>
        </w:tabs>
        <w:ind w:firstLine="709"/>
        <w:jc w:val="both"/>
        <w:rPr>
          <w:szCs w:val="24"/>
        </w:rPr>
      </w:pPr>
      <w:bookmarkStart w:id="4" w:name="bookmark6"/>
      <w:bookmarkEnd w:id="4"/>
      <w:r w:rsidRPr="00632441">
        <w:rPr>
          <w:szCs w:val="24"/>
        </w:rPr>
        <w:t>концепция единства биологического и экологического образования в общеобразовательной школе, основанная на гуманизме, биоцентризме и полицентризме в раскрытии свойств живой природы и их основных идей;</w:t>
      </w:r>
    </w:p>
    <w:p w:rsidR="00E35628" w:rsidRPr="00632441" w:rsidRDefault="00510479" w:rsidP="00632441">
      <w:pPr>
        <w:pStyle w:val="11"/>
        <w:numPr>
          <w:ilvl w:val="0"/>
          <w:numId w:val="1"/>
        </w:numPr>
        <w:tabs>
          <w:tab w:val="left" w:pos="730"/>
        </w:tabs>
        <w:ind w:firstLine="709"/>
        <w:jc w:val="both"/>
        <w:rPr>
          <w:szCs w:val="24"/>
        </w:rPr>
      </w:pPr>
      <w:bookmarkStart w:id="5" w:name="bookmark7"/>
      <w:bookmarkEnd w:id="5"/>
      <w:r w:rsidRPr="00632441">
        <w:rPr>
          <w:szCs w:val="24"/>
        </w:rPr>
        <w:t>тенденция развития знаний о закономерностях живой природы, многомерности структурных форм жизни, ценности биологического разнообразия, историзме явлений в природе и понимании биологии как науки, как явления культуры и практико-ориентированной деятельности человечества;</w:t>
      </w:r>
    </w:p>
    <w:p w:rsidR="00E35628" w:rsidRPr="00632441" w:rsidRDefault="00510479" w:rsidP="00632441">
      <w:pPr>
        <w:pStyle w:val="11"/>
        <w:numPr>
          <w:ilvl w:val="0"/>
          <w:numId w:val="1"/>
        </w:numPr>
        <w:tabs>
          <w:tab w:val="left" w:pos="730"/>
        </w:tabs>
        <w:ind w:firstLine="709"/>
        <w:jc w:val="both"/>
        <w:rPr>
          <w:szCs w:val="24"/>
        </w:rPr>
      </w:pPr>
      <w:bookmarkStart w:id="6" w:name="bookmark8"/>
      <w:bookmarkEnd w:id="6"/>
      <w:r w:rsidRPr="00632441">
        <w:rPr>
          <w:szCs w:val="24"/>
        </w:rPr>
        <w:t xml:space="preserve">ориентация образовательного процесса на воспитание </w:t>
      </w:r>
      <w:proofErr w:type="gramStart"/>
      <w:r w:rsidRPr="00632441">
        <w:rPr>
          <w:szCs w:val="24"/>
        </w:rPr>
        <w:t>экологической</w:t>
      </w:r>
      <w:proofErr w:type="gramEnd"/>
    </w:p>
    <w:p w:rsidR="00E35628" w:rsidRPr="00632441" w:rsidRDefault="00510479" w:rsidP="00632441">
      <w:pPr>
        <w:pStyle w:val="11"/>
        <w:tabs>
          <w:tab w:val="left" w:pos="2610"/>
        </w:tabs>
        <w:ind w:firstLine="709"/>
        <w:jc w:val="both"/>
        <w:rPr>
          <w:szCs w:val="24"/>
        </w:rPr>
      </w:pPr>
      <w:r w:rsidRPr="00632441">
        <w:rPr>
          <w:szCs w:val="24"/>
        </w:rPr>
        <w:t>культуры:</w:t>
      </w:r>
      <w:r w:rsidRPr="00632441">
        <w:rPr>
          <w:szCs w:val="24"/>
        </w:rPr>
        <w:tab/>
        <w:t>усвоение системы эколого-биологических знаний,</w:t>
      </w:r>
    </w:p>
    <w:p w:rsidR="00E35628" w:rsidRPr="00632441" w:rsidRDefault="00510479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формирование природосообразных способов деятельности и привитие ценностных отношений к живому и к природе в целом.</w:t>
      </w:r>
    </w:p>
    <w:p w:rsidR="00E35628" w:rsidRPr="00632441" w:rsidRDefault="00510479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Программа предусматривает отражение современных задач, стоящих перед биологической наукой, решение которых направлено на выявление фундаментальных явлений и закономерностей живой природы, на сохранение окружающей среды и здоровья человека, экологизацию содержания учебного предмета. При этом особое внимание уделено развитию у молодёжи экологической, валеологической и профессионально-биологической культуры. Это позволяет рассматривать биологическое образование как элемент общей культуры человека, как систему усвоения фундамее наивных основ науки биологии и как средство компетентностного развития личности учащегося в процессе обучения.</w:t>
      </w:r>
    </w:p>
    <w:p w:rsidR="00E35628" w:rsidRPr="00632441" w:rsidRDefault="00510479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Программа курса биологии 10-11 классов ориентирует на подготовку компетентностных людей, способных к активной творческой деятельности; развитие самостоятельности и натуралистической инициативности; формирование современной природосообразной картины мира в мировоззрении, гражданской ответственности, духовности и культуры.</w:t>
      </w:r>
    </w:p>
    <w:p w:rsidR="00E35628" w:rsidRPr="00632441" w:rsidRDefault="00510479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Программа направлена на решение следующих задач:</w:t>
      </w:r>
    </w:p>
    <w:p w:rsidR="00E35628" w:rsidRPr="00632441" w:rsidRDefault="00510479" w:rsidP="00632441">
      <w:pPr>
        <w:pStyle w:val="11"/>
        <w:numPr>
          <w:ilvl w:val="0"/>
          <w:numId w:val="1"/>
        </w:numPr>
        <w:tabs>
          <w:tab w:val="left" w:pos="732"/>
        </w:tabs>
        <w:ind w:firstLine="709"/>
        <w:jc w:val="both"/>
        <w:rPr>
          <w:szCs w:val="24"/>
        </w:rPr>
      </w:pPr>
      <w:bookmarkStart w:id="7" w:name="bookmark9"/>
      <w:bookmarkEnd w:id="7"/>
      <w:r w:rsidRPr="00632441">
        <w:rPr>
          <w:szCs w:val="24"/>
        </w:rPr>
        <w:t xml:space="preserve">системное формирование знаний об основах науки биологии в контексте ее исторического развития и на уровне профильного обучения </w:t>
      </w:r>
      <w:r w:rsidRPr="00632441">
        <w:rPr>
          <w:szCs w:val="24"/>
        </w:rPr>
        <w:lastRenderedPageBreak/>
        <w:t>школьников; овладение способами добывания и творческого применения этих знаний;</w:t>
      </w:r>
    </w:p>
    <w:p w:rsidR="00E35628" w:rsidRPr="00632441" w:rsidRDefault="00510479" w:rsidP="00632441">
      <w:pPr>
        <w:pStyle w:val="11"/>
        <w:numPr>
          <w:ilvl w:val="0"/>
          <w:numId w:val="1"/>
        </w:numPr>
        <w:tabs>
          <w:tab w:val="left" w:pos="732"/>
        </w:tabs>
        <w:ind w:firstLine="709"/>
        <w:jc w:val="both"/>
        <w:rPr>
          <w:szCs w:val="24"/>
        </w:rPr>
      </w:pPr>
      <w:bookmarkStart w:id="8" w:name="bookmark10"/>
      <w:bookmarkEnd w:id="8"/>
      <w:r w:rsidRPr="00632441">
        <w:rPr>
          <w:szCs w:val="24"/>
        </w:rPr>
        <w:t xml:space="preserve">формирование научного миропонимания как компонента научного и природосообразного мировоззрения и как условия понимания гуманистических, экокультурных ценностей и природосообразных ориентиров в жизненной позиции </w:t>
      </w:r>
      <w:proofErr w:type="gramStart"/>
      <w:r w:rsidRPr="00632441">
        <w:rPr>
          <w:szCs w:val="24"/>
        </w:rPr>
        <w:t>личнос ти</w:t>
      </w:r>
      <w:proofErr w:type="gramEnd"/>
      <w:r w:rsidRPr="00632441">
        <w:rPr>
          <w:szCs w:val="24"/>
        </w:rPr>
        <w:t>;</w:t>
      </w:r>
    </w:p>
    <w:p w:rsidR="00E35628" w:rsidRPr="00632441" w:rsidRDefault="00510479" w:rsidP="00632441">
      <w:pPr>
        <w:pStyle w:val="11"/>
        <w:numPr>
          <w:ilvl w:val="0"/>
          <w:numId w:val="1"/>
        </w:numPr>
        <w:tabs>
          <w:tab w:val="left" w:pos="732"/>
        </w:tabs>
        <w:ind w:firstLine="709"/>
        <w:jc w:val="both"/>
        <w:rPr>
          <w:szCs w:val="24"/>
        </w:rPr>
      </w:pPr>
      <w:bookmarkStart w:id="9" w:name="bookmark11"/>
      <w:bookmarkEnd w:id="9"/>
      <w:r w:rsidRPr="00632441">
        <w:rPr>
          <w:szCs w:val="24"/>
        </w:rPr>
        <w:t>развитие личности средствами предмета биологии на основе формирования общеучебных и предметных умений и навыков, учебно-познавательной деятельности профилированного характера на компетентностном уровне.</w:t>
      </w:r>
    </w:p>
    <w:p w:rsidR="00E35628" w:rsidRPr="00632441" w:rsidRDefault="00510479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В отборе содержания курса биологии программа исходит из наличия в нем пяти основных компонентов (знаний, умений, ценностных отношений, эле</w:t>
      </w:r>
      <w:r w:rsidRPr="00632441">
        <w:rPr>
          <w:szCs w:val="24"/>
        </w:rPr>
        <w:softHyphen/>
        <w:t>ментов творчества и личностной компетентности), а также из методологических оснований теории развития биологических понятий в школьном предмете, современных достижений науки биологии, её прикладного и культурологического значения, экологизации и преемственности развивающего образовательного процесса.</w:t>
      </w:r>
    </w:p>
    <w:p w:rsidR="00E35628" w:rsidRPr="00632441" w:rsidRDefault="00510479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 xml:space="preserve">Представленная программа учебного курса биологии 10-11 классов является непосредственным продолжением программы и учебников по биологии </w:t>
      </w:r>
      <w:r w:rsidR="002143B3" w:rsidRPr="00632441">
        <w:rPr>
          <w:szCs w:val="24"/>
        </w:rPr>
        <w:t>5</w:t>
      </w:r>
      <w:r w:rsidRPr="00632441">
        <w:rPr>
          <w:szCs w:val="24"/>
        </w:rPr>
        <w:t>-9 классов, созданных авторским коллективом под руководством профессора И.Н. Пономаревой (</w:t>
      </w:r>
      <w:r w:rsidR="002143B3" w:rsidRPr="00632441">
        <w:rPr>
          <w:szCs w:val="24"/>
        </w:rPr>
        <w:t>Изд. центр «Вентана-Граф»</w:t>
      </w:r>
      <w:r w:rsidRPr="00632441">
        <w:rPr>
          <w:szCs w:val="24"/>
        </w:rPr>
        <w:t>), в которых уровень биологического образования в основной школе завершается общебиологическим курсом «Биология» для 9 класса. Поэтому настоящая программа по биологии для 10-11 классов представ</w:t>
      </w:r>
      <w:r w:rsidR="002143B3" w:rsidRPr="00632441">
        <w:rPr>
          <w:szCs w:val="24"/>
        </w:rPr>
        <w:t xml:space="preserve">ляет материалы, более высокого </w:t>
      </w:r>
      <w:r w:rsidRPr="00632441">
        <w:rPr>
          <w:szCs w:val="24"/>
        </w:rPr>
        <w:t>уровня обучения</w:t>
      </w:r>
      <w:r w:rsidR="002143B3" w:rsidRPr="00632441">
        <w:rPr>
          <w:szCs w:val="24"/>
        </w:rPr>
        <w:t xml:space="preserve">. </w:t>
      </w:r>
      <w:proofErr w:type="gramStart"/>
      <w:r w:rsidRPr="00632441">
        <w:rPr>
          <w:szCs w:val="24"/>
        </w:rPr>
        <w:t xml:space="preserve">Если в 9 классе (основной уровень общего образования) программа курса биологии предусматривала изучение основополагающих материалов важнейших областей биологической науки (цитологии, генетики, эволюционного учения, экологии и др.) в их рядоположенном изложении по областям науки, то в программе курса биологии 10-11 классов изложение учебного содержания представлено по-новому — в </w:t>
      </w:r>
      <w:r w:rsidRPr="00632441">
        <w:rPr>
          <w:i/>
          <w:iCs/>
          <w:szCs w:val="24"/>
        </w:rPr>
        <w:t>интегрированном</w:t>
      </w:r>
      <w:r w:rsidRPr="00632441">
        <w:rPr>
          <w:szCs w:val="24"/>
        </w:rPr>
        <w:t xml:space="preserve"> виде и в </w:t>
      </w:r>
      <w:r w:rsidRPr="00632441">
        <w:rPr>
          <w:i/>
          <w:iCs/>
          <w:szCs w:val="24"/>
        </w:rPr>
        <w:t>системе структурных уровней организации жизни.</w:t>
      </w:r>
      <w:proofErr w:type="gramEnd"/>
      <w:r w:rsidRPr="00632441">
        <w:rPr>
          <w:szCs w:val="24"/>
        </w:rPr>
        <w:t xml:space="preserve"> При этом изложение основных положений, теорий и прикладных аспектов биологии осуществляется на фоне </w:t>
      </w:r>
      <w:proofErr w:type="gramStart"/>
      <w:r w:rsidRPr="00632441">
        <w:rPr>
          <w:szCs w:val="24"/>
        </w:rPr>
        <w:t>изучения свойств биосистем разных структурных уровн</w:t>
      </w:r>
      <w:r w:rsidR="002143B3" w:rsidRPr="00632441">
        <w:rPr>
          <w:szCs w:val="24"/>
        </w:rPr>
        <w:t>ей организации</w:t>
      </w:r>
      <w:proofErr w:type="gramEnd"/>
      <w:r w:rsidR="002143B3" w:rsidRPr="00632441">
        <w:rPr>
          <w:szCs w:val="24"/>
        </w:rPr>
        <w:t xml:space="preserve"> жизни: молекуляр</w:t>
      </w:r>
      <w:r w:rsidRPr="00632441">
        <w:rPr>
          <w:szCs w:val="24"/>
        </w:rPr>
        <w:t>ном, клеточном, организменном, популяционно-видовом, биогеоценотическом и биосферном.</w:t>
      </w:r>
    </w:p>
    <w:p w:rsidR="00E35628" w:rsidRPr="00632441" w:rsidRDefault="00510479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При таком изложении включаются основополагающие общебиологические материалы о явлениях и закономерностях живой природы с учётом более профилированного раскрытия основ науки биологии. Подобное изложение проводится как с целью актуализации ранее приобретенных знаний, так и в целях их расширения и углубления, на что ориентируют требования нового государственного стандарта старшей (полной) школы по изучению биологии на профильном уровне.</w:t>
      </w:r>
    </w:p>
    <w:p w:rsidR="00E35628" w:rsidRPr="00632441" w:rsidRDefault="00510479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 xml:space="preserve">Интегрированный подход изложения общебиологического материала о свойствах живой природы использован и для того, чтобы ученики воспринимали курс «Биология» не как повторное, хотя и более глубокое </w:t>
      </w:r>
      <w:r w:rsidRPr="00632441">
        <w:rPr>
          <w:szCs w:val="24"/>
        </w:rPr>
        <w:lastRenderedPageBreak/>
        <w:t xml:space="preserve">раскрытие учебного материала, а как </w:t>
      </w:r>
      <w:r w:rsidRPr="00632441">
        <w:rPr>
          <w:i/>
          <w:iCs/>
          <w:szCs w:val="24"/>
        </w:rPr>
        <w:t>новое</w:t>
      </w:r>
      <w:r w:rsidRPr="00632441">
        <w:rPr>
          <w:szCs w:val="24"/>
        </w:rPr>
        <w:t xml:space="preserve"> содержание. Для этого в изложении свойств того или иного уровня организации жизни интегрированы материалы о главнейших событиях живой природы, свойственных данным уровням. Так, в содержании биосферного уровня приводятся материалы о происхождении живого вещества, биогеоценотического — об экологических явлениях, популяционно-видового — о виде, популяции, видообразовании, происхождении человека и эволюционном учении. Тот же подход использован при изложении материалов по другим уровням организации жизни. Это делает учебное содержание курса биологии 10-11 классов, более ёмким, обобщённым и интересным для учащихся.</w:t>
      </w:r>
    </w:p>
    <w:p w:rsidR="00E35628" w:rsidRPr="00632441" w:rsidRDefault="00510479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В 10 классе изложение учебного содержания приводится на примере биосферного, биогеоценотического и популяционно-видового уровней организации жизни. В 11 классе идёт продолжение раскрытия содержания курса на примере организменного, клеточного и молекулярного уровней жизни. Такая последовательность изучения содержания биологии позволяет в 10 классе более подробно ознакомиться с учением о биосфере</w:t>
      </w:r>
      <w:proofErr w:type="gramStart"/>
      <w:r w:rsidRPr="00632441">
        <w:rPr>
          <w:szCs w:val="24"/>
        </w:rPr>
        <w:t xml:space="preserve"> ,</w:t>
      </w:r>
      <w:proofErr w:type="gramEnd"/>
      <w:r w:rsidRPr="00632441">
        <w:rPr>
          <w:szCs w:val="24"/>
        </w:rPr>
        <w:t xml:space="preserve"> с особенностями биогеоценозов (экосистем), с процессами многообразия видов, чтобы затем (в 11 классе), на основе этих знаний изучать свойства организма, клетки и материалы о молекулярных основах жизни.</w:t>
      </w:r>
    </w:p>
    <w:p w:rsidR="00510479" w:rsidRPr="00F91B92" w:rsidRDefault="00510479" w:rsidP="00F91B92">
      <w:pPr>
        <w:pStyle w:val="11"/>
        <w:ind w:firstLine="880"/>
        <w:jc w:val="both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880"/>
        <w:jc w:val="both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880"/>
        <w:jc w:val="both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880"/>
        <w:jc w:val="both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880"/>
        <w:jc w:val="both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880"/>
        <w:jc w:val="both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880"/>
        <w:jc w:val="both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880"/>
        <w:jc w:val="both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880"/>
        <w:jc w:val="both"/>
        <w:rPr>
          <w:sz w:val="24"/>
          <w:szCs w:val="24"/>
        </w:rPr>
      </w:pPr>
    </w:p>
    <w:p w:rsidR="00510479" w:rsidRDefault="00510479" w:rsidP="00F91B92">
      <w:pPr>
        <w:pStyle w:val="11"/>
        <w:ind w:firstLine="0"/>
        <w:jc w:val="both"/>
        <w:rPr>
          <w:sz w:val="24"/>
          <w:szCs w:val="24"/>
        </w:rPr>
      </w:pPr>
    </w:p>
    <w:p w:rsidR="00F91B92" w:rsidRDefault="00F91B92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632441" w:rsidRPr="00F91B92" w:rsidRDefault="00632441" w:rsidP="00F91B92">
      <w:pPr>
        <w:pStyle w:val="11"/>
        <w:ind w:firstLine="0"/>
        <w:jc w:val="both"/>
        <w:rPr>
          <w:sz w:val="24"/>
          <w:szCs w:val="24"/>
        </w:rPr>
      </w:pPr>
    </w:p>
    <w:p w:rsidR="00510479" w:rsidRPr="005D0362" w:rsidRDefault="00510479" w:rsidP="005D0362">
      <w:pPr>
        <w:pStyle w:val="11"/>
        <w:numPr>
          <w:ilvl w:val="0"/>
          <w:numId w:val="10"/>
        </w:numPr>
        <w:jc w:val="center"/>
        <w:rPr>
          <w:sz w:val="24"/>
          <w:szCs w:val="24"/>
        </w:rPr>
      </w:pPr>
      <w:r w:rsidRPr="00F91B92">
        <w:rPr>
          <w:sz w:val="24"/>
          <w:szCs w:val="24"/>
        </w:rPr>
        <w:lastRenderedPageBreak/>
        <w:t>ПЛАНИРУЕМЫЕ РЕЗУЛЬТАТЫ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I. В познавательной (интеллектуальной) сфере: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-характеристика содержания биологических теорий (клеточная, эволюционная теория Ч. Дарвина); учения В. И. Вернадского о биосфере; законов Г. Менделя, закономерностей изменчивости; вклада выдающихся учёных в развитие биологической науки;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proofErr w:type="gramStart"/>
      <w:r w:rsidRPr="00632441">
        <w:rPr>
          <w:szCs w:val="24"/>
        </w:rPr>
        <w:t>-выделение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 объяснение роли биологии в формировании научного мировоззрения;</w:t>
      </w:r>
      <w:proofErr w:type="gramEnd"/>
      <w:r w:rsidRPr="00632441">
        <w:rPr>
          <w:szCs w:val="24"/>
        </w:rPr>
        <w:t xml:space="preserve"> вклада биологических теорий в формирование современной </w:t>
      </w:r>
      <w:proofErr w:type="gramStart"/>
      <w:r w:rsidRPr="00632441">
        <w:rPr>
          <w:szCs w:val="24"/>
        </w:rPr>
        <w:t>естественно-научной</w:t>
      </w:r>
      <w:proofErr w:type="gramEnd"/>
      <w:r w:rsidRPr="00632441">
        <w:rPr>
          <w:szCs w:val="24"/>
        </w:rPr>
        <w:t xml:space="preserve"> картины мира; отрицательного влияния алкоголя, никотина, наркотических веществ на развитие зародыша человека,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-приведение доказательств (аргументация) единства живой и неживой природы, родства живых организмов; взаимосвязей организмов и окружающей среды, необходимости сохранения многообразия видов;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 xml:space="preserve">-умение пользоваться биологической терминологией и символикой; </w:t>
      </w:r>
      <w:proofErr w:type="gramStart"/>
      <w:r w:rsidRPr="00632441">
        <w:rPr>
          <w:szCs w:val="24"/>
        </w:rPr>
        <w:t>-р</w:t>
      </w:r>
      <w:proofErr w:type="gramEnd"/>
      <w:r w:rsidRPr="00632441">
        <w:rPr>
          <w:szCs w:val="24"/>
        </w:rPr>
        <w:t>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-описание особей видов по морфологическому критерию,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-выявление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proofErr w:type="gramStart"/>
      <w:r w:rsidRPr="00632441">
        <w:rPr>
          <w:szCs w:val="24"/>
        </w:rPr>
        <w:t>-сравнение биологических объектов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процессов (естественный и</w:t>
      </w:r>
      <w:proofErr w:type="gramEnd"/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искусственный отбор, половое и бесполое размножение) и формулировка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выводов на основе сравнения.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2 .В ценностно-ориентационной сфере: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-анализ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-оценка этических аспектов некоторых исс</w:t>
      </w:r>
      <w:r w:rsidR="00632441">
        <w:rPr>
          <w:szCs w:val="24"/>
        </w:rPr>
        <w:t>ледований в области биотехноло</w:t>
      </w:r>
      <w:r w:rsidRPr="00632441">
        <w:rPr>
          <w:szCs w:val="24"/>
        </w:rPr>
        <w:t>ии (клонирование, искусственное оплодотворение, направленное изменение генома).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3. В сфере трудовой деятельности: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 xml:space="preserve">- овладение умениями и навыками постановки биологических </w:t>
      </w:r>
      <w:r w:rsidRPr="00632441">
        <w:rPr>
          <w:szCs w:val="24"/>
        </w:rPr>
        <w:lastRenderedPageBreak/>
        <w:t>экспериментов и объяснения их результатов.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4</w:t>
      </w:r>
      <w:proofErr w:type="gramStart"/>
      <w:r w:rsidRPr="00632441">
        <w:rPr>
          <w:szCs w:val="24"/>
        </w:rPr>
        <w:t xml:space="preserve"> В</w:t>
      </w:r>
      <w:proofErr w:type="gramEnd"/>
      <w:r w:rsidRPr="00632441">
        <w:rPr>
          <w:szCs w:val="24"/>
        </w:rPr>
        <w:t xml:space="preserve"> сфере физической деятельности: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-обоснование и соблюдение мер профилактики вирусных заболеваний, вредных привычек (курение, алкоголизм, наркомания); правил поведения в природной среде.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Метапредметные: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proofErr w:type="gramStart"/>
      <w:r w:rsidRPr="00632441">
        <w:rPr>
          <w:szCs w:val="24"/>
        </w:rPr>
        <w:t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-умение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Личностные: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-реализация этических установок по отношению к биологическим открытиям, исследованиям и их результатам;</w:t>
      </w:r>
    </w:p>
    <w:p w:rsidR="008A2FCE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-признание высокой ценности жизни во всех ее проявлениях, здоровья своего и других людей, реализации установок здорового образа жизни;</w:t>
      </w:r>
    </w:p>
    <w:p w:rsidR="00510479" w:rsidRPr="00632441" w:rsidRDefault="008A2FCE" w:rsidP="00632441">
      <w:pPr>
        <w:pStyle w:val="11"/>
        <w:ind w:firstLine="709"/>
        <w:jc w:val="both"/>
        <w:rPr>
          <w:szCs w:val="24"/>
        </w:rPr>
      </w:pPr>
      <w:r w:rsidRPr="00632441">
        <w:rPr>
          <w:szCs w:val="24"/>
        </w:rPr>
        <w:t>-сформированность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Pr="00F91B92" w:rsidRDefault="00510479" w:rsidP="00F91B92">
      <w:pPr>
        <w:pStyle w:val="11"/>
        <w:ind w:firstLine="0"/>
        <w:rPr>
          <w:sz w:val="24"/>
          <w:szCs w:val="24"/>
        </w:rPr>
      </w:pPr>
    </w:p>
    <w:p w:rsidR="00510479" w:rsidRDefault="00510479" w:rsidP="00F91B92">
      <w:pPr>
        <w:pStyle w:val="11"/>
        <w:numPr>
          <w:ilvl w:val="0"/>
          <w:numId w:val="10"/>
        </w:numPr>
        <w:jc w:val="center"/>
        <w:rPr>
          <w:sz w:val="24"/>
          <w:szCs w:val="24"/>
        </w:rPr>
      </w:pPr>
      <w:r w:rsidRPr="00F91B92">
        <w:rPr>
          <w:sz w:val="24"/>
          <w:szCs w:val="24"/>
        </w:rPr>
        <w:lastRenderedPageBreak/>
        <w:t>СОДЕРЖАНИЕ УЧЕБНОГО ПРЕДМЕТА</w:t>
      </w:r>
    </w:p>
    <w:p w:rsidR="00F44451" w:rsidRPr="00F44451" w:rsidRDefault="00F44451" w:rsidP="00F44451">
      <w:pPr>
        <w:pStyle w:val="11"/>
        <w:ind w:left="720" w:firstLine="0"/>
        <w:jc w:val="center"/>
        <w:rPr>
          <w:b/>
          <w:sz w:val="24"/>
          <w:szCs w:val="24"/>
        </w:rPr>
      </w:pPr>
      <w:r w:rsidRPr="00F44451">
        <w:rPr>
          <w:b/>
          <w:sz w:val="24"/>
          <w:szCs w:val="24"/>
        </w:rPr>
        <w:t>10 класс</w:t>
      </w:r>
    </w:p>
    <w:p w:rsidR="00510479" w:rsidRPr="00632441" w:rsidRDefault="00180FCB" w:rsidP="00632441">
      <w:pPr>
        <w:pStyle w:val="10"/>
        <w:keepNext/>
        <w:keepLines/>
        <w:jc w:val="both"/>
        <w:rPr>
          <w:sz w:val="28"/>
          <w:szCs w:val="24"/>
        </w:rPr>
      </w:pPr>
      <w:r w:rsidRPr="00632441">
        <w:rPr>
          <w:sz w:val="28"/>
          <w:szCs w:val="24"/>
        </w:rPr>
        <w:t>Раздел I. Введение в курс общей биологии</w:t>
      </w:r>
      <w:r w:rsidR="00D92005" w:rsidRPr="00632441">
        <w:rPr>
          <w:sz w:val="28"/>
          <w:szCs w:val="24"/>
        </w:rPr>
        <w:t xml:space="preserve"> (</w:t>
      </w:r>
      <w:r w:rsidRPr="00632441">
        <w:rPr>
          <w:sz w:val="28"/>
          <w:szCs w:val="24"/>
        </w:rPr>
        <w:t>6 ч)</w:t>
      </w:r>
    </w:p>
    <w:p w:rsidR="00E35628" w:rsidRPr="00632441" w:rsidRDefault="00510479" w:rsidP="00632441">
      <w:pPr>
        <w:pStyle w:val="11"/>
        <w:tabs>
          <w:tab w:val="left" w:pos="1253"/>
        </w:tabs>
        <w:jc w:val="both"/>
        <w:rPr>
          <w:szCs w:val="24"/>
        </w:rPr>
      </w:pPr>
      <w:bookmarkStart w:id="10" w:name="bookmark15"/>
      <w:bookmarkEnd w:id="10"/>
      <w:r w:rsidRPr="00632441">
        <w:rPr>
          <w:b/>
          <w:bCs/>
          <w:szCs w:val="24"/>
        </w:rPr>
        <w:t xml:space="preserve">Биология как наука и ее прикладное значение. </w:t>
      </w:r>
      <w:r w:rsidRPr="00632441">
        <w:rPr>
          <w:szCs w:val="24"/>
        </w:rPr>
        <w:t xml:space="preserve">Введение: Биология — наука о живом. </w:t>
      </w:r>
      <w:r w:rsidRPr="00632441">
        <w:rPr>
          <w:i/>
          <w:iCs/>
          <w:szCs w:val="24"/>
        </w:rPr>
        <w:t>Отрасли биол</w:t>
      </w:r>
      <w:r w:rsidR="00D92005" w:rsidRPr="00632441">
        <w:rPr>
          <w:i/>
          <w:iCs/>
          <w:szCs w:val="24"/>
        </w:rPr>
        <w:t>огии, ее связи с другими наукам</w:t>
      </w:r>
      <w:r w:rsidR="00D92005" w:rsidRPr="00632441">
        <w:rPr>
          <w:i/>
          <w:iCs/>
          <w:szCs w:val="24"/>
          <w:vertAlign w:val="superscript"/>
        </w:rPr>
        <w:t xml:space="preserve">. </w:t>
      </w:r>
      <w:r w:rsidRPr="00632441">
        <w:rPr>
          <w:szCs w:val="24"/>
        </w:rPr>
        <w:t xml:space="preserve">Биологическое разнообразие как проблема в истории науки биологии. Практическая биология и ее значение. Биотехнология. </w:t>
      </w:r>
      <w:r w:rsidRPr="00632441">
        <w:rPr>
          <w:i/>
          <w:iCs/>
          <w:szCs w:val="24"/>
        </w:rPr>
        <w:t>Бионика.</w:t>
      </w:r>
      <w:r w:rsidRPr="00632441">
        <w:rPr>
          <w:szCs w:val="24"/>
        </w:rPr>
        <w:t xml:space="preserve"> Роль биологических знаний в формировании современной естественнонаучной картины мира.</w:t>
      </w:r>
    </w:p>
    <w:p w:rsidR="00E35628" w:rsidRPr="00632441" w:rsidRDefault="00510479" w:rsidP="00632441">
      <w:pPr>
        <w:pStyle w:val="11"/>
        <w:tabs>
          <w:tab w:val="left" w:pos="1253"/>
        </w:tabs>
        <w:jc w:val="both"/>
        <w:rPr>
          <w:szCs w:val="24"/>
        </w:rPr>
      </w:pPr>
      <w:bookmarkStart w:id="11" w:name="bookmark16"/>
      <w:bookmarkEnd w:id="11"/>
      <w:r w:rsidRPr="00632441">
        <w:rPr>
          <w:b/>
          <w:bCs/>
          <w:szCs w:val="24"/>
        </w:rPr>
        <w:t xml:space="preserve">Общие биологические явления и методы их исследования. </w:t>
      </w:r>
      <w:r w:rsidRPr="00632441">
        <w:rPr>
          <w:szCs w:val="24"/>
        </w:rPr>
        <w:t xml:space="preserve">Основные свойства жизни. Общие признаки биологических систем. Отличительные признаки живого и неживого. Определение понятия «жизнь». Биосистема как объект изучения биологии и как структурная единица живой материи. </w:t>
      </w:r>
      <w:proofErr w:type="gramStart"/>
      <w:r w:rsidRPr="00632441">
        <w:rPr>
          <w:szCs w:val="24"/>
        </w:rPr>
        <w:t>Структурные уровни организации живой природы: молекулярный, клеточный, организменный, популяционно-видовой, биогеоценотический, биосферный.</w:t>
      </w:r>
      <w:proofErr w:type="gramEnd"/>
    </w:p>
    <w:p w:rsidR="00E35628" w:rsidRPr="00632441" w:rsidRDefault="00510479" w:rsidP="00632441">
      <w:pPr>
        <w:pStyle w:val="11"/>
        <w:ind w:firstLine="960"/>
        <w:jc w:val="both"/>
        <w:rPr>
          <w:szCs w:val="24"/>
        </w:rPr>
      </w:pPr>
      <w:r w:rsidRPr="00632441">
        <w:rPr>
          <w:szCs w:val="24"/>
        </w:rPr>
        <w:t>Методы биологических исследований. Наблюдение, эксперимент, описание, измерение и определение видов — биологические методы изучения природы. Моделирование и мониторинг. Определение видов растений и животных.</w:t>
      </w:r>
    </w:p>
    <w:p w:rsidR="00E35628" w:rsidRPr="00632441" w:rsidRDefault="00510479" w:rsidP="00632441">
      <w:pPr>
        <w:pStyle w:val="10"/>
        <w:keepNext/>
        <w:keepLines/>
        <w:jc w:val="both"/>
        <w:rPr>
          <w:sz w:val="28"/>
          <w:szCs w:val="24"/>
        </w:rPr>
      </w:pPr>
      <w:bookmarkStart w:id="12" w:name="bookmark17"/>
      <w:bookmarkStart w:id="13" w:name="bookmark18"/>
      <w:bookmarkStart w:id="14" w:name="bookmark19"/>
      <w:r w:rsidRPr="00632441">
        <w:rPr>
          <w:sz w:val="28"/>
          <w:szCs w:val="24"/>
        </w:rPr>
        <w:t>Раздел II. Биосферный уровень организации жизни (</w:t>
      </w:r>
      <w:r w:rsidR="00D92005" w:rsidRPr="00632441">
        <w:rPr>
          <w:sz w:val="28"/>
          <w:szCs w:val="24"/>
        </w:rPr>
        <w:t>8</w:t>
      </w:r>
      <w:r w:rsidRPr="00632441">
        <w:rPr>
          <w:sz w:val="28"/>
          <w:szCs w:val="24"/>
        </w:rPr>
        <w:t xml:space="preserve"> ч)</w:t>
      </w:r>
      <w:bookmarkEnd w:id="12"/>
      <w:bookmarkEnd w:id="13"/>
      <w:bookmarkEnd w:id="14"/>
    </w:p>
    <w:p w:rsidR="00E35628" w:rsidRPr="00632441" w:rsidRDefault="00510479" w:rsidP="00632441">
      <w:pPr>
        <w:pStyle w:val="11"/>
        <w:ind w:firstLine="960"/>
        <w:jc w:val="both"/>
        <w:rPr>
          <w:szCs w:val="24"/>
        </w:rPr>
      </w:pPr>
      <w:r w:rsidRPr="00632441">
        <w:rPr>
          <w:szCs w:val="24"/>
        </w:rPr>
        <w:t>Особенности биосферного уровня живой материи.</w:t>
      </w:r>
    </w:p>
    <w:p w:rsidR="00E35628" w:rsidRPr="00632441" w:rsidRDefault="00510479" w:rsidP="00632441">
      <w:pPr>
        <w:pStyle w:val="11"/>
        <w:tabs>
          <w:tab w:val="left" w:pos="1253"/>
        </w:tabs>
        <w:jc w:val="both"/>
        <w:rPr>
          <w:szCs w:val="24"/>
        </w:rPr>
      </w:pPr>
      <w:bookmarkStart w:id="15" w:name="bookmark20"/>
      <w:bookmarkEnd w:id="15"/>
      <w:r w:rsidRPr="00632441">
        <w:rPr>
          <w:b/>
          <w:bCs/>
          <w:szCs w:val="24"/>
        </w:rPr>
        <w:t xml:space="preserve">Учение о биосфере. </w:t>
      </w:r>
      <w:r w:rsidRPr="00632441">
        <w:rPr>
          <w:szCs w:val="24"/>
        </w:rPr>
        <w:t>Понятие о биосфере. Границы и структура биосферы. Учение В.И. Вернадского о живом веществе и его особенностях. Функции живого вещества в биосфере.</w:t>
      </w:r>
    </w:p>
    <w:p w:rsidR="00E35628" w:rsidRPr="00632441" w:rsidRDefault="00510479" w:rsidP="00632441">
      <w:pPr>
        <w:pStyle w:val="11"/>
        <w:tabs>
          <w:tab w:val="left" w:pos="1253"/>
        </w:tabs>
        <w:jc w:val="both"/>
        <w:rPr>
          <w:szCs w:val="24"/>
        </w:rPr>
      </w:pPr>
      <w:bookmarkStart w:id="16" w:name="bookmark21"/>
      <w:bookmarkEnd w:id="16"/>
      <w:r w:rsidRPr="00632441">
        <w:rPr>
          <w:b/>
          <w:bCs/>
          <w:szCs w:val="24"/>
        </w:rPr>
        <w:t xml:space="preserve">Происхождение живого вещества. </w:t>
      </w:r>
      <w:r w:rsidRPr="00632441">
        <w:rPr>
          <w:szCs w:val="24"/>
        </w:rPr>
        <w:t xml:space="preserve">Гипотезы происхождения живого вещества на Земле, их анализ и оценка. Современные гипотезы происхождения жизни (А.И. Опарин и </w:t>
      </w:r>
      <w:proofErr w:type="gramStart"/>
      <w:r w:rsidRPr="00632441">
        <w:rPr>
          <w:szCs w:val="24"/>
        </w:rPr>
        <w:t>Дж</w:t>
      </w:r>
      <w:proofErr w:type="gramEnd"/>
      <w:r w:rsidRPr="00632441">
        <w:rPr>
          <w:szCs w:val="24"/>
        </w:rPr>
        <w:t xml:space="preserve">. Холдейн). Физико-химическая эволюция и развитие биосферы. Этапы возникновения жизни на Земле. </w:t>
      </w:r>
      <w:r w:rsidRPr="00632441">
        <w:rPr>
          <w:i/>
          <w:iCs/>
          <w:szCs w:val="24"/>
        </w:rPr>
        <w:t xml:space="preserve">Этапы эволюции органического мира и ее значение в развитии биосферы. </w:t>
      </w:r>
      <w:r w:rsidRPr="00632441">
        <w:rPr>
          <w:szCs w:val="24"/>
        </w:rPr>
        <w:t>Хронология развития жизни на Земле</w:t>
      </w:r>
      <w:r w:rsidRPr="00632441">
        <w:rPr>
          <w:i/>
          <w:iCs/>
          <w:szCs w:val="24"/>
        </w:rPr>
        <w:t>.</w:t>
      </w:r>
      <w:r w:rsidRPr="00632441">
        <w:rPr>
          <w:szCs w:val="24"/>
        </w:rPr>
        <w:t xml:space="preserve"> Эволюция биосферы.</w:t>
      </w:r>
    </w:p>
    <w:p w:rsidR="00E35628" w:rsidRPr="00632441" w:rsidRDefault="00510479" w:rsidP="00632441">
      <w:pPr>
        <w:pStyle w:val="11"/>
        <w:tabs>
          <w:tab w:val="left" w:pos="1332"/>
        </w:tabs>
        <w:jc w:val="both"/>
        <w:rPr>
          <w:szCs w:val="24"/>
        </w:rPr>
      </w:pPr>
      <w:bookmarkStart w:id="17" w:name="bookmark22"/>
      <w:bookmarkEnd w:id="17"/>
      <w:r w:rsidRPr="00632441">
        <w:rPr>
          <w:b/>
          <w:bCs/>
          <w:szCs w:val="24"/>
        </w:rPr>
        <w:t xml:space="preserve">Биосфера как глобальная биосистема. </w:t>
      </w:r>
      <w:r w:rsidRPr="00632441">
        <w:rPr>
          <w:szCs w:val="24"/>
        </w:rPr>
        <w:t xml:space="preserve">Функциональная неоднородность живого вещества. Особенности распределения биомассы на Земле. Круговороты веществ и потоки энергии в биосфере. Биологический круговорот и его значение. Биогеохимические циклы в биосфере. </w:t>
      </w:r>
      <w:r w:rsidRPr="00632441">
        <w:rPr>
          <w:i/>
          <w:iCs/>
          <w:szCs w:val="24"/>
        </w:rPr>
        <w:t>Биогенная миграция атомов.</w:t>
      </w:r>
      <w:r w:rsidRPr="00632441">
        <w:rPr>
          <w:szCs w:val="24"/>
        </w:rPr>
        <w:t xml:space="preserve"> Механизмы устойчивости биосферы.</w:t>
      </w:r>
    </w:p>
    <w:p w:rsidR="00E35628" w:rsidRPr="00632441" w:rsidRDefault="00510479" w:rsidP="00632441">
      <w:pPr>
        <w:pStyle w:val="11"/>
        <w:tabs>
          <w:tab w:val="left" w:pos="1332"/>
        </w:tabs>
        <w:jc w:val="both"/>
        <w:rPr>
          <w:szCs w:val="24"/>
        </w:rPr>
      </w:pPr>
      <w:bookmarkStart w:id="18" w:name="bookmark23"/>
      <w:bookmarkEnd w:id="18"/>
      <w:r w:rsidRPr="00632441">
        <w:rPr>
          <w:b/>
          <w:bCs/>
          <w:szCs w:val="24"/>
        </w:rPr>
        <w:t xml:space="preserve">Условия жизни в биосфере. </w:t>
      </w:r>
      <w:r w:rsidRPr="00632441">
        <w:rPr>
          <w:szCs w:val="24"/>
        </w:rPr>
        <w:t xml:space="preserve">Среды жизни на Земле. Экологические факторы и их значение. Абиотические, биотические и антропогенные факторы. Комплексное действие факторов среды на организм. </w:t>
      </w:r>
      <w:r w:rsidRPr="00632441">
        <w:rPr>
          <w:i/>
          <w:iCs/>
          <w:szCs w:val="24"/>
        </w:rPr>
        <w:t>Общие закономерности влияния экологических факторов на организм. Закон оптимума. Закон минимума. Биологические ритмы. Фотопериодизм.</w:t>
      </w:r>
    </w:p>
    <w:p w:rsidR="00E35628" w:rsidRPr="00632441" w:rsidRDefault="00510479" w:rsidP="00632441">
      <w:pPr>
        <w:pStyle w:val="11"/>
        <w:ind w:firstLine="980"/>
        <w:jc w:val="both"/>
        <w:rPr>
          <w:szCs w:val="24"/>
        </w:rPr>
      </w:pPr>
      <w:r w:rsidRPr="00632441">
        <w:rPr>
          <w:szCs w:val="24"/>
        </w:rPr>
        <w:t xml:space="preserve">Человек как житель биосферы. Глобальные изменения в биосфере, вызванные деятельностью человека. Проблема устойчивого развития биосферы. Роль взаимоотношений человека и природы в развитии биосферы. </w:t>
      </w:r>
      <w:r w:rsidRPr="00632441">
        <w:rPr>
          <w:i/>
          <w:iCs/>
          <w:szCs w:val="24"/>
        </w:rPr>
        <w:t>Живой мир и культура.</w:t>
      </w:r>
    </w:p>
    <w:p w:rsidR="00E35628" w:rsidRPr="00632441" w:rsidRDefault="00510479" w:rsidP="00632441">
      <w:pPr>
        <w:pStyle w:val="10"/>
        <w:keepNext/>
        <w:keepLines/>
        <w:ind w:firstLine="980"/>
        <w:jc w:val="both"/>
        <w:rPr>
          <w:sz w:val="28"/>
          <w:szCs w:val="24"/>
        </w:rPr>
      </w:pPr>
      <w:bookmarkStart w:id="19" w:name="bookmark25"/>
      <w:bookmarkStart w:id="20" w:name="bookmark26"/>
      <w:bookmarkStart w:id="21" w:name="bookmark27"/>
      <w:r w:rsidRPr="00632441">
        <w:rPr>
          <w:sz w:val="28"/>
          <w:szCs w:val="24"/>
        </w:rPr>
        <w:t>Раздел III. Биогеоценотический уровень организации жизни (</w:t>
      </w:r>
      <w:r w:rsidR="00D92005" w:rsidRPr="00632441">
        <w:rPr>
          <w:sz w:val="28"/>
          <w:szCs w:val="24"/>
        </w:rPr>
        <w:t>7</w:t>
      </w:r>
      <w:r w:rsidRPr="00632441">
        <w:rPr>
          <w:sz w:val="28"/>
          <w:szCs w:val="24"/>
        </w:rPr>
        <w:t xml:space="preserve"> ч)</w:t>
      </w:r>
      <w:bookmarkEnd w:id="19"/>
      <w:bookmarkEnd w:id="20"/>
      <w:bookmarkEnd w:id="21"/>
    </w:p>
    <w:p w:rsidR="00E35628" w:rsidRPr="00632441" w:rsidRDefault="00510479" w:rsidP="00632441">
      <w:pPr>
        <w:pStyle w:val="11"/>
        <w:tabs>
          <w:tab w:val="left" w:pos="1332"/>
        </w:tabs>
        <w:jc w:val="both"/>
        <w:rPr>
          <w:szCs w:val="24"/>
        </w:rPr>
      </w:pPr>
      <w:bookmarkStart w:id="22" w:name="bookmark28"/>
      <w:bookmarkEnd w:id="22"/>
      <w:r w:rsidRPr="00632441">
        <w:rPr>
          <w:b/>
          <w:bCs/>
          <w:szCs w:val="24"/>
        </w:rPr>
        <w:t>Природное сообщество как биогеоценоз и экосистема.</w:t>
      </w:r>
    </w:p>
    <w:p w:rsidR="00E35628" w:rsidRPr="00632441" w:rsidRDefault="00510479" w:rsidP="00632441">
      <w:pPr>
        <w:pStyle w:val="11"/>
        <w:ind w:firstLine="980"/>
        <w:jc w:val="both"/>
        <w:rPr>
          <w:szCs w:val="24"/>
        </w:rPr>
      </w:pPr>
      <w:r w:rsidRPr="00632441">
        <w:rPr>
          <w:szCs w:val="24"/>
        </w:rPr>
        <w:t xml:space="preserve">Биогеоценоз как часть биосферы. Биогеоценозы как структурные </w:t>
      </w:r>
      <w:r w:rsidRPr="00632441">
        <w:rPr>
          <w:szCs w:val="24"/>
        </w:rPr>
        <w:lastRenderedPageBreak/>
        <w:t>компоненты биосферы. Понятия «биогеоценоз», «биоценоз» и «экосистема». Понятия «экотоп» и «биотоп». Строение и свойства биогеоценоза (экосистемы). Структура экосистемы. Пространственная и видовая структура биогеоценоза. Приспособления организмов к совместной жизни в биогеоценозах. Функциональные компоненты экосистемы. Типы связей и зависимостей в биогеоценозе. Системы «хищник-жертва» и «паразит- хозяин». Пищевые связи в экосистеме. Экологические ниши и жизненные формы организмов в биогеоценозе.</w:t>
      </w:r>
    </w:p>
    <w:p w:rsidR="00E35628" w:rsidRPr="00632441" w:rsidRDefault="00510479" w:rsidP="00632441">
      <w:pPr>
        <w:pStyle w:val="11"/>
        <w:ind w:firstLine="980"/>
        <w:jc w:val="both"/>
        <w:rPr>
          <w:szCs w:val="24"/>
        </w:rPr>
      </w:pPr>
      <w:r w:rsidRPr="00632441">
        <w:rPr>
          <w:szCs w:val="24"/>
        </w:rPr>
        <w:t xml:space="preserve">Трофические уровни. </w:t>
      </w:r>
      <w:r w:rsidRPr="00632441">
        <w:rPr>
          <w:i/>
          <w:iCs/>
          <w:szCs w:val="24"/>
        </w:rPr>
        <w:t>Типы пищевых цепей.</w:t>
      </w:r>
      <w:r w:rsidRPr="00632441">
        <w:rPr>
          <w:szCs w:val="24"/>
        </w:rPr>
        <w:t xml:space="preserve"> Пирамиды чисел. Правила экологической пирамиды. Круговорот веществ и превращения энергии в биогеоценозе.</w:t>
      </w:r>
    </w:p>
    <w:p w:rsidR="00E35628" w:rsidRPr="00632441" w:rsidRDefault="00510479" w:rsidP="00632441">
      <w:pPr>
        <w:pStyle w:val="11"/>
        <w:ind w:firstLine="980"/>
        <w:jc w:val="both"/>
        <w:rPr>
          <w:szCs w:val="24"/>
        </w:rPr>
      </w:pPr>
      <w:r w:rsidRPr="00632441">
        <w:rPr>
          <w:szCs w:val="24"/>
        </w:rPr>
        <w:t xml:space="preserve">Саморегуляция в экосистеме. Устойчивость и динамика экосистем. Зарождение и смена биогеоценозов. </w:t>
      </w:r>
      <w:r w:rsidRPr="00632441">
        <w:rPr>
          <w:i/>
          <w:iCs/>
          <w:szCs w:val="24"/>
        </w:rPr>
        <w:t>Понятие о сукцессии. Стадии развития биогеоценозов.</w:t>
      </w:r>
      <w:r w:rsidRPr="00632441">
        <w:rPr>
          <w:szCs w:val="24"/>
        </w:rPr>
        <w:t xml:space="preserve"> Суточные и сезонные изменения в биогеоценозе.</w:t>
      </w:r>
    </w:p>
    <w:p w:rsidR="00E35628" w:rsidRPr="00632441" w:rsidRDefault="00510479" w:rsidP="00632441">
      <w:pPr>
        <w:pStyle w:val="11"/>
        <w:tabs>
          <w:tab w:val="left" w:pos="1269"/>
        </w:tabs>
        <w:jc w:val="both"/>
        <w:rPr>
          <w:szCs w:val="24"/>
        </w:rPr>
      </w:pPr>
      <w:bookmarkStart w:id="23" w:name="bookmark29"/>
      <w:bookmarkEnd w:id="23"/>
      <w:r w:rsidRPr="00632441">
        <w:rPr>
          <w:b/>
          <w:bCs/>
          <w:szCs w:val="24"/>
        </w:rPr>
        <w:t xml:space="preserve">Многообразие биогеоценозов и их значение. </w:t>
      </w:r>
      <w:r w:rsidRPr="00632441">
        <w:rPr>
          <w:szCs w:val="24"/>
        </w:rPr>
        <w:t>Водные экосистемы и сухопутные биогеоценозы. Искусственные биогеоценозы — агроэкосистемы (агробиоценозы). Сравнительная характеристика естественных экосистем и агроэкосистем.</w:t>
      </w:r>
    </w:p>
    <w:p w:rsidR="00E35628" w:rsidRPr="00632441" w:rsidRDefault="00510479" w:rsidP="00632441">
      <w:pPr>
        <w:pStyle w:val="11"/>
        <w:ind w:firstLine="980"/>
        <w:jc w:val="both"/>
        <w:rPr>
          <w:szCs w:val="24"/>
        </w:rPr>
      </w:pPr>
      <w:r w:rsidRPr="00632441">
        <w:rPr>
          <w:szCs w:val="24"/>
        </w:rPr>
        <w:t>Сохранение разнообразия экосистем. Влияние деятельности человека на биогеоценозы. Использование биогеоценозов в истории человечества. Экологические законы природопользования. Живая природа в литературе и народном творчестве.</w:t>
      </w:r>
    </w:p>
    <w:p w:rsidR="00E35628" w:rsidRPr="00632441" w:rsidRDefault="00510479" w:rsidP="00632441">
      <w:pPr>
        <w:pStyle w:val="10"/>
        <w:keepNext/>
        <w:keepLines/>
        <w:ind w:firstLine="980"/>
        <w:jc w:val="both"/>
        <w:rPr>
          <w:sz w:val="28"/>
          <w:szCs w:val="24"/>
        </w:rPr>
      </w:pPr>
      <w:bookmarkStart w:id="24" w:name="bookmark32"/>
      <w:bookmarkStart w:id="25" w:name="bookmark33"/>
      <w:bookmarkStart w:id="26" w:name="bookmark34"/>
      <w:r w:rsidRPr="00632441">
        <w:rPr>
          <w:sz w:val="28"/>
          <w:szCs w:val="24"/>
        </w:rPr>
        <w:t>Раздел IV. Популяционно-видов</w:t>
      </w:r>
      <w:r w:rsidR="00D92005" w:rsidRPr="00632441">
        <w:rPr>
          <w:sz w:val="28"/>
          <w:szCs w:val="24"/>
        </w:rPr>
        <w:t>ой уровень организации жизни (14</w:t>
      </w:r>
      <w:r w:rsidRPr="00632441">
        <w:rPr>
          <w:sz w:val="28"/>
          <w:szCs w:val="24"/>
        </w:rPr>
        <w:t xml:space="preserve"> ч)</w:t>
      </w:r>
      <w:bookmarkEnd w:id="24"/>
      <w:bookmarkEnd w:id="25"/>
      <w:bookmarkEnd w:id="26"/>
    </w:p>
    <w:p w:rsidR="00E35628" w:rsidRPr="00632441" w:rsidRDefault="00510479" w:rsidP="00632441">
      <w:pPr>
        <w:pStyle w:val="11"/>
        <w:ind w:firstLine="980"/>
        <w:jc w:val="both"/>
        <w:rPr>
          <w:szCs w:val="24"/>
        </w:rPr>
      </w:pPr>
      <w:r w:rsidRPr="00632441">
        <w:rPr>
          <w:szCs w:val="24"/>
        </w:rPr>
        <w:t>Особенности популяционно-видового уровня жизни.</w:t>
      </w:r>
    </w:p>
    <w:p w:rsidR="00E35628" w:rsidRPr="00632441" w:rsidRDefault="00510479" w:rsidP="00632441">
      <w:pPr>
        <w:pStyle w:val="11"/>
        <w:tabs>
          <w:tab w:val="left" w:pos="1269"/>
        </w:tabs>
        <w:jc w:val="both"/>
        <w:rPr>
          <w:szCs w:val="24"/>
        </w:rPr>
      </w:pPr>
      <w:bookmarkStart w:id="27" w:name="bookmark35"/>
      <w:bookmarkEnd w:id="27"/>
      <w:r w:rsidRPr="00632441">
        <w:rPr>
          <w:b/>
          <w:bCs/>
          <w:szCs w:val="24"/>
        </w:rPr>
        <w:t xml:space="preserve">Вид и видообразование. </w:t>
      </w:r>
      <w:r w:rsidRPr="00632441">
        <w:rPr>
          <w:szCs w:val="24"/>
        </w:rPr>
        <w:t>Вид, его характеристика и структура. Критерии вида. Популяция как структурная единица вида и как форма его существования. Популяция как структурный компонент биогеоценозов. Типы популяций.</w:t>
      </w:r>
    </w:p>
    <w:p w:rsidR="00E35628" w:rsidRPr="00632441" w:rsidRDefault="00510479" w:rsidP="00632441">
      <w:pPr>
        <w:pStyle w:val="11"/>
        <w:ind w:firstLine="980"/>
        <w:jc w:val="both"/>
        <w:rPr>
          <w:szCs w:val="24"/>
        </w:rPr>
      </w:pPr>
      <w:r w:rsidRPr="00632441">
        <w:rPr>
          <w:szCs w:val="24"/>
        </w:rPr>
        <w:t>Популяция как элементарная единица эволюции. Понятие о генофонде популяции. Исследования С.С. Четверикова. Понятие о микроэволюции и образовании видов. Элементарные фактор ы эволюции. Движущие силы эволюции. Естественный отбор - главный движущий фактор эволюции. Формы естественного отбора. Взаимосвязь движущих сил эволюции. Видообразование - процесс увеличения видов на Земле.</w:t>
      </w:r>
    </w:p>
    <w:p w:rsidR="00E35628" w:rsidRPr="00632441" w:rsidRDefault="00510479" w:rsidP="00632441">
      <w:pPr>
        <w:pStyle w:val="11"/>
        <w:tabs>
          <w:tab w:val="left" w:pos="1392"/>
        </w:tabs>
        <w:jc w:val="both"/>
        <w:rPr>
          <w:szCs w:val="24"/>
        </w:rPr>
      </w:pPr>
      <w:bookmarkStart w:id="28" w:name="bookmark36"/>
      <w:bookmarkEnd w:id="28"/>
      <w:r w:rsidRPr="00632441">
        <w:rPr>
          <w:b/>
          <w:bCs/>
          <w:szCs w:val="24"/>
        </w:rPr>
        <w:t xml:space="preserve">Происхождение и этапы эволюции человека. </w:t>
      </w:r>
      <w:r w:rsidRPr="00632441">
        <w:rPr>
          <w:szCs w:val="24"/>
        </w:rPr>
        <w:t xml:space="preserve">Место человека в системе живого мира. Понятия «гоминиды» и «понгиды». Предшественники человека. Популяционная концепция происхождения человека. Этапы эволюции человека. </w:t>
      </w:r>
      <w:r w:rsidRPr="00632441">
        <w:rPr>
          <w:i/>
          <w:iCs/>
          <w:szCs w:val="24"/>
        </w:rPr>
        <w:t>История изучения антропогенеза.</w:t>
      </w:r>
    </w:p>
    <w:p w:rsidR="00E35628" w:rsidRPr="00632441" w:rsidRDefault="00510479" w:rsidP="00632441">
      <w:pPr>
        <w:pStyle w:val="11"/>
        <w:ind w:firstLine="980"/>
        <w:jc w:val="both"/>
        <w:rPr>
          <w:szCs w:val="24"/>
        </w:rPr>
      </w:pPr>
      <w:r w:rsidRPr="00632441">
        <w:rPr>
          <w:szCs w:val="24"/>
        </w:rPr>
        <w:t xml:space="preserve">Особенности эволюции человека. </w:t>
      </w:r>
      <w:proofErr w:type="gramStart"/>
      <w:r w:rsidRPr="00632441">
        <w:rPr>
          <w:szCs w:val="24"/>
        </w:rPr>
        <w:t>Человек как уникальный в ид живой природы.</w:t>
      </w:r>
      <w:proofErr w:type="gramEnd"/>
      <w:r w:rsidRPr="00632441">
        <w:rPr>
          <w:szCs w:val="24"/>
        </w:rPr>
        <w:t xml:space="preserve"> Политипичный характер вида Человек разумный. </w:t>
      </w:r>
      <w:r w:rsidRPr="00632441">
        <w:rPr>
          <w:i/>
          <w:iCs/>
          <w:szCs w:val="24"/>
        </w:rPr>
        <w:t>Расселение человека по земному шару.</w:t>
      </w:r>
      <w:r w:rsidRPr="00632441">
        <w:rPr>
          <w:szCs w:val="24"/>
        </w:rPr>
        <w:t xml:space="preserve"> Человеческие расы и гипотезы происхождения рас. </w:t>
      </w:r>
      <w:r w:rsidRPr="00632441">
        <w:rPr>
          <w:i/>
          <w:iCs/>
          <w:szCs w:val="24"/>
        </w:rPr>
        <w:t>Находки палеолитического человека на территории России.</w:t>
      </w:r>
    </w:p>
    <w:p w:rsidR="00E35628" w:rsidRPr="00632441" w:rsidRDefault="00510479" w:rsidP="00632441">
      <w:pPr>
        <w:pStyle w:val="11"/>
        <w:tabs>
          <w:tab w:val="left" w:pos="1387"/>
        </w:tabs>
        <w:jc w:val="both"/>
        <w:rPr>
          <w:szCs w:val="24"/>
        </w:rPr>
      </w:pPr>
      <w:bookmarkStart w:id="29" w:name="bookmark37"/>
      <w:bookmarkEnd w:id="29"/>
      <w:r w:rsidRPr="00632441">
        <w:rPr>
          <w:b/>
          <w:bCs/>
          <w:szCs w:val="24"/>
        </w:rPr>
        <w:t xml:space="preserve">Учение об эволюции и его значение. </w:t>
      </w:r>
      <w:r w:rsidRPr="00632441">
        <w:rPr>
          <w:szCs w:val="24"/>
        </w:rPr>
        <w:t xml:space="preserve">Развитие эволюционных идей в истории биологии. Значение работ К. Линнея, Ж-Б. Ламарка и эволюционной теории Ч. Дарвина. Учение Ч. Дарвина об эволюции. Роль эволюционной теории </w:t>
      </w:r>
      <w:r w:rsidRPr="00632441">
        <w:rPr>
          <w:szCs w:val="24"/>
        </w:rPr>
        <w:lastRenderedPageBreak/>
        <w:t>в формировании современной естественнонаучной картины мира.</w:t>
      </w:r>
    </w:p>
    <w:p w:rsidR="00E35628" w:rsidRPr="00632441" w:rsidRDefault="00510479" w:rsidP="00632441">
      <w:pPr>
        <w:pStyle w:val="11"/>
        <w:ind w:firstLine="960"/>
        <w:jc w:val="both"/>
        <w:rPr>
          <w:szCs w:val="24"/>
        </w:rPr>
      </w:pPr>
      <w:r w:rsidRPr="00632441">
        <w:rPr>
          <w:szCs w:val="24"/>
        </w:rPr>
        <w:t>Синтетическая теория эволюции. Основные закономерности эволюции. Результаты эволюции. Формирование приспособленности к среде обитания. Образование новых видов. Способы видообразования. Микро- и макроэволюция.</w:t>
      </w:r>
    </w:p>
    <w:p w:rsidR="00E35628" w:rsidRPr="00632441" w:rsidRDefault="00510479" w:rsidP="00632441">
      <w:pPr>
        <w:pStyle w:val="11"/>
        <w:ind w:firstLine="960"/>
        <w:jc w:val="both"/>
        <w:rPr>
          <w:szCs w:val="24"/>
        </w:rPr>
      </w:pPr>
      <w:r w:rsidRPr="00632441">
        <w:rPr>
          <w:szCs w:val="24"/>
        </w:rPr>
        <w:t>Доказательства эволюции живой природы. Биогенетический закон. Закон зародышевого сходства.</w:t>
      </w:r>
    </w:p>
    <w:p w:rsidR="00E35628" w:rsidRPr="00632441" w:rsidRDefault="00510479" w:rsidP="00632441">
      <w:pPr>
        <w:pStyle w:val="11"/>
        <w:ind w:firstLine="960"/>
        <w:jc w:val="both"/>
        <w:rPr>
          <w:szCs w:val="24"/>
        </w:rPr>
      </w:pPr>
      <w:r w:rsidRPr="00632441">
        <w:rPr>
          <w:szCs w:val="24"/>
        </w:rPr>
        <w:t>Основные направления эволюции: ароморфоз, идиоадаптация, дегенерация (А.Н Северцов, И.И. Шмальгаузен). Причины биологического прогресса и биологического регресса. Основные ароморфозы в эволюции растений и животных. Система живых организмов на Земле. Сохранение многообразия видов - основа устойчивости биосферы.</w:t>
      </w:r>
    </w:p>
    <w:p w:rsidR="00E35628" w:rsidRPr="00632441" w:rsidRDefault="00510479" w:rsidP="00632441">
      <w:pPr>
        <w:pStyle w:val="11"/>
        <w:tabs>
          <w:tab w:val="left" w:pos="1651"/>
        </w:tabs>
        <w:jc w:val="both"/>
        <w:rPr>
          <w:szCs w:val="24"/>
        </w:rPr>
      </w:pPr>
      <w:bookmarkStart w:id="30" w:name="bookmark38"/>
      <w:bookmarkEnd w:id="30"/>
      <w:r w:rsidRPr="00632441">
        <w:rPr>
          <w:b/>
          <w:bCs/>
          <w:szCs w:val="24"/>
        </w:rPr>
        <w:t xml:space="preserve">Сохранение биоразнообразия — насущная задача человечества. </w:t>
      </w:r>
      <w:r w:rsidRPr="00632441">
        <w:rPr>
          <w:szCs w:val="24"/>
        </w:rPr>
        <w:t>Проблема сохранения биологического разнообразия. Генофонд и охрана редких и исчезающих видов. Всемирная стратегия сохранения природных видов.</w:t>
      </w:r>
    </w:p>
    <w:p w:rsidR="00E35628" w:rsidRPr="00632441" w:rsidRDefault="00510479" w:rsidP="00632441">
      <w:pPr>
        <w:pStyle w:val="11"/>
        <w:ind w:firstLine="960"/>
        <w:jc w:val="both"/>
        <w:rPr>
          <w:szCs w:val="24"/>
        </w:rPr>
      </w:pPr>
      <w:r w:rsidRPr="00632441">
        <w:rPr>
          <w:b/>
          <w:bCs/>
          <w:i/>
          <w:iCs/>
          <w:szCs w:val="24"/>
        </w:rPr>
        <w:t>Лабораторная работа</w:t>
      </w:r>
      <w:r w:rsidRPr="00632441">
        <w:rPr>
          <w:b/>
          <w:bCs/>
          <w:szCs w:val="24"/>
        </w:rPr>
        <w:t xml:space="preserve"> № 7 </w:t>
      </w:r>
      <w:r w:rsidRPr="00632441">
        <w:rPr>
          <w:szCs w:val="24"/>
        </w:rPr>
        <w:t>«Характеристики вида»</w:t>
      </w:r>
    </w:p>
    <w:p w:rsidR="00E35628" w:rsidRPr="00632441" w:rsidRDefault="00510479" w:rsidP="00632441">
      <w:pPr>
        <w:pStyle w:val="11"/>
        <w:ind w:firstLine="960"/>
        <w:jc w:val="both"/>
        <w:rPr>
          <w:szCs w:val="24"/>
        </w:rPr>
      </w:pPr>
      <w:r w:rsidRPr="00632441">
        <w:rPr>
          <w:szCs w:val="24"/>
        </w:rPr>
        <w:t>1. Изучение морфологических критериев вида на живых комнатных растениях или гербарии и коллекциях животных. 2. Выявление морфологических признаков при описании разных видов рода традесканция (или рода бегония, пеларгония).</w:t>
      </w:r>
    </w:p>
    <w:p w:rsidR="00E35628" w:rsidRPr="00632441" w:rsidRDefault="00510479" w:rsidP="00632441">
      <w:pPr>
        <w:pStyle w:val="11"/>
        <w:ind w:firstLine="880"/>
        <w:jc w:val="both"/>
        <w:rPr>
          <w:szCs w:val="24"/>
        </w:rPr>
      </w:pPr>
      <w:r w:rsidRPr="00632441">
        <w:rPr>
          <w:b/>
          <w:bCs/>
          <w:szCs w:val="24"/>
        </w:rPr>
        <w:t>11 класс</w:t>
      </w:r>
    </w:p>
    <w:p w:rsidR="00E35628" w:rsidRPr="00632441" w:rsidRDefault="00510479" w:rsidP="00632441">
      <w:pPr>
        <w:pStyle w:val="10"/>
        <w:keepNext/>
        <w:keepLines/>
        <w:ind w:firstLine="0"/>
        <w:jc w:val="both"/>
        <w:rPr>
          <w:sz w:val="28"/>
          <w:szCs w:val="24"/>
        </w:rPr>
      </w:pPr>
      <w:bookmarkStart w:id="31" w:name="bookmark39"/>
      <w:bookmarkStart w:id="32" w:name="bookmark40"/>
      <w:bookmarkStart w:id="33" w:name="bookmark41"/>
      <w:r w:rsidRPr="00632441">
        <w:rPr>
          <w:sz w:val="28"/>
          <w:szCs w:val="24"/>
        </w:rPr>
        <w:t>Раздел V. Организменный уровень живой материи (</w:t>
      </w:r>
      <w:r w:rsidR="00F44451" w:rsidRPr="00632441">
        <w:rPr>
          <w:sz w:val="28"/>
          <w:szCs w:val="24"/>
        </w:rPr>
        <w:t>16</w:t>
      </w:r>
      <w:r w:rsidRPr="00632441">
        <w:rPr>
          <w:sz w:val="28"/>
          <w:szCs w:val="24"/>
        </w:rPr>
        <w:t xml:space="preserve"> ч)</w:t>
      </w:r>
      <w:bookmarkEnd w:id="31"/>
      <w:bookmarkEnd w:id="32"/>
      <w:bookmarkEnd w:id="33"/>
    </w:p>
    <w:p w:rsidR="00E35628" w:rsidRPr="00632441" w:rsidRDefault="00510479" w:rsidP="00632441">
      <w:pPr>
        <w:pStyle w:val="11"/>
        <w:tabs>
          <w:tab w:val="left" w:pos="1386"/>
        </w:tabs>
        <w:jc w:val="both"/>
        <w:rPr>
          <w:szCs w:val="24"/>
        </w:rPr>
      </w:pPr>
      <w:bookmarkStart w:id="34" w:name="bookmark42"/>
      <w:bookmarkEnd w:id="34"/>
      <w:r w:rsidRPr="00632441">
        <w:rPr>
          <w:b/>
          <w:bCs/>
          <w:szCs w:val="24"/>
        </w:rPr>
        <w:t>Организм как биосистема</w:t>
      </w:r>
      <w:r w:rsidRPr="00632441">
        <w:rPr>
          <w:szCs w:val="24"/>
        </w:rPr>
        <w:t xml:space="preserve">. Одноклеточные и многоклеточные организмы. </w:t>
      </w:r>
      <w:r w:rsidRPr="00632441">
        <w:rPr>
          <w:i/>
          <w:iCs/>
          <w:szCs w:val="24"/>
        </w:rPr>
        <w:t>Ткани, органы, системы органов, их взаимосвязь как основа целостности многоклеточного организма.</w:t>
      </w:r>
      <w:r w:rsidRPr="00632441">
        <w:rPr>
          <w:szCs w:val="24"/>
        </w:rPr>
        <w:t xml:space="preserve"> Гомеостаз. Основные процессы жизнедеятельности одноклеточных и многоклеточных организмов. Типы питания и способы добывания пищи организмами: гетеротрофы </w:t>
      </w:r>
      <w:r w:rsidRPr="00632441">
        <w:rPr>
          <w:i/>
          <w:iCs/>
          <w:szCs w:val="24"/>
        </w:rPr>
        <w:t>(сапротрофы, паразиты, хищники)</w:t>
      </w:r>
      <w:r w:rsidRPr="00632441">
        <w:rPr>
          <w:szCs w:val="24"/>
        </w:rPr>
        <w:t xml:space="preserve"> и автотрофы </w:t>
      </w:r>
      <w:r w:rsidRPr="00632441">
        <w:rPr>
          <w:i/>
          <w:iCs/>
          <w:szCs w:val="24"/>
        </w:rPr>
        <w:t>(хемотрофы и фототрофы).</w:t>
      </w:r>
      <w:r w:rsidRPr="00632441">
        <w:rPr>
          <w:szCs w:val="24"/>
        </w:rPr>
        <w:t xml:space="preserve"> Регуляция процессов жизнедеятельности организмов.</w:t>
      </w:r>
    </w:p>
    <w:p w:rsidR="00E35628" w:rsidRPr="00632441" w:rsidRDefault="00510479" w:rsidP="00632441">
      <w:pPr>
        <w:pStyle w:val="11"/>
        <w:tabs>
          <w:tab w:val="left" w:pos="1538"/>
        </w:tabs>
        <w:jc w:val="both"/>
        <w:rPr>
          <w:szCs w:val="24"/>
        </w:rPr>
      </w:pPr>
      <w:bookmarkStart w:id="35" w:name="bookmark43"/>
      <w:bookmarkEnd w:id="35"/>
      <w:r w:rsidRPr="00632441">
        <w:rPr>
          <w:b/>
          <w:bCs/>
          <w:szCs w:val="24"/>
        </w:rPr>
        <w:t xml:space="preserve">Размножение и развитие организмов. </w:t>
      </w:r>
      <w:r w:rsidRPr="00632441">
        <w:rPr>
          <w:szCs w:val="24"/>
        </w:rPr>
        <w:t xml:space="preserve">Воспроизведение организмов, его значение. Типы размножения. Бесполое и половое размножение, его значение. Оплодотворение и его значение. Внешнее и внутреннее оплодотворение у животных. Двойное оплодотворение у цветковых растений. </w:t>
      </w:r>
      <w:r w:rsidRPr="00632441">
        <w:rPr>
          <w:i/>
          <w:iCs/>
          <w:szCs w:val="24"/>
        </w:rPr>
        <w:t xml:space="preserve">Жизненные циклы и чередование поколений. </w:t>
      </w:r>
      <w:r w:rsidRPr="00632441">
        <w:rPr>
          <w:szCs w:val="24"/>
        </w:rPr>
        <w:t>Индивидуальное развитие многоклеточного организма (онтогенез). Эмбриональное и постэмбриональное развитие организмов. Причины нарушений развития организмов. Последствия влияния алкоголя, никотина, наркотических веществ на развитие зародыша человека.</w:t>
      </w:r>
    </w:p>
    <w:p w:rsidR="00E35628" w:rsidRPr="00632441" w:rsidRDefault="00510479" w:rsidP="00632441">
      <w:pPr>
        <w:pStyle w:val="11"/>
        <w:tabs>
          <w:tab w:val="left" w:pos="1335"/>
        </w:tabs>
        <w:jc w:val="both"/>
        <w:rPr>
          <w:szCs w:val="24"/>
        </w:rPr>
      </w:pPr>
      <w:bookmarkStart w:id="36" w:name="bookmark44"/>
      <w:bookmarkEnd w:id="36"/>
      <w:r w:rsidRPr="00632441">
        <w:rPr>
          <w:b/>
          <w:bCs/>
          <w:szCs w:val="24"/>
        </w:rPr>
        <w:t xml:space="preserve">Основные закономерности наследственности и изменчивости. </w:t>
      </w:r>
      <w:r w:rsidRPr="00632441">
        <w:rPr>
          <w:szCs w:val="24"/>
        </w:rPr>
        <w:t>Наследственность и изменчивость - свойства организмов. Изменчивость признаков организма и ее типы. Генетика. Истории развития генетики.</w:t>
      </w:r>
    </w:p>
    <w:p w:rsidR="00E35628" w:rsidRPr="00632441" w:rsidRDefault="00510479" w:rsidP="00632441">
      <w:pPr>
        <w:pStyle w:val="11"/>
        <w:ind w:firstLine="960"/>
        <w:jc w:val="both"/>
        <w:rPr>
          <w:szCs w:val="24"/>
        </w:rPr>
      </w:pPr>
      <w:r w:rsidRPr="00632441">
        <w:rPr>
          <w:szCs w:val="24"/>
        </w:rPr>
        <w:t xml:space="preserve">Методы генетики. Методы изучения наследственности человека. Генетическая терминология и символика. Основные понятия генетики. Гены и признаки. Закономерности наследования, установленные Г. Менделем, их цитологические основы. Моногибридное и дигибридное скрещивание. Закономерности сцепленного наследования. Закон Т. Моргана. Взаимодействие </w:t>
      </w:r>
      <w:r w:rsidRPr="00632441">
        <w:rPr>
          <w:szCs w:val="24"/>
        </w:rPr>
        <w:lastRenderedPageBreak/>
        <w:t xml:space="preserve">генов. </w:t>
      </w:r>
      <w:r w:rsidRPr="00632441">
        <w:rPr>
          <w:i/>
          <w:iCs/>
          <w:szCs w:val="24"/>
        </w:rPr>
        <w:t>Теория гена. Развитие знаний о генотипе.</w:t>
      </w:r>
      <w:r w:rsidRPr="00632441">
        <w:rPr>
          <w:szCs w:val="24"/>
        </w:rPr>
        <w:t xml:space="preserve"> Генотип как целостная система. </w:t>
      </w:r>
      <w:r w:rsidRPr="00632441">
        <w:rPr>
          <w:i/>
          <w:iCs/>
          <w:szCs w:val="24"/>
        </w:rPr>
        <w:t>Геном человека.</w:t>
      </w:r>
      <w:r w:rsidRPr="00632441">
        <w:rPr>
          <w:szCs w:val="24"/>
        </w:rPr>
        <w:t xml:space="preserve"> Хромосомная теория </w:t>
      </w:r>
      <w:proofErr w:type="gramStart"/>
      <w:r w:rsidRPr="00632441">
        <w:rPr>
          <w:szCs w:val="24"/>
        </w:rPr>
        <w:t>наследственнос ти</w:t>
      </w:r>
      <w:proofErr w:type="gramEnd"/>
      <w:r w:rsidRPr="00632441">
        <w:rPr>
          <w:szCs w:val="24"/>
        </w:rPr>
        <w:t>.</w:t>
      </w:r>
    </w:p>
    <w:p w:rsidR="00E35628" w:rsidRPr="00632441" w:rsidRDefault="00510479" w:rsidP="00632441">
      <w:pPr>
        <w:pStyle w:val="11"/>
        <w:ind w:firstLine="960"/>
        <w:jc w:val="both"/>
        <w:rPr>
          <w:szCs w:val="24"/>
        </w:rPr>
      </w:pPr>
      <w:r w:rsidRPr="00632441">
        <w:rPr>
          <w:szCs w:val="24"/>
        </w:rPr>
        <w:t>Определение пола. Генетика пола и наследование, сцепленное с полом. Наследственные болезни, их профилактика. Этические аспекты медицинской генетики. Основные факторы, формирующие здоровье человека. Образ жизни и здоровье человека. Роль творчества в жизни человека в общества.</w:t>
      </w:r>
    </w:p>
    <w:p w:rsidR="00E35628" w:rsidRPr="00632441" w:rsidRDefault="00510479" w:rsidP="00632441">
      <w:pPr>
        <w:pStyle w:val="11"/>
        <w:tabs>
          <w:tab w:val="left" w:pos="1538"/>
        </w:tabs>
        <w:jc w:val="both"/>
        <w:rPr>
          <w:szCs w:val="24"/>
        </w:rPr>
      </w:pPr>
      <w:bookmarkStart w:id="37" w:name="bookmark45"/>
      <w:bookmarkEnd w:id="37"/>
      <w:r w:rsidRPr="00632441">
        <w:rPr>
          <w:b/>
          <w:bCs/>
          <w:szCs w:val="24"/>
        </w:rPr>
        <w:t xml:space="preserve">Основные закономерности изменчивости. </w:t>
      </w:r>
      <w:r w:rsidRPr="00632441">
        <w:rPr>
          <w:szCs w:val="24"/>
        </w:rPr>
        <w:t>Изменчивость признаков организма и ее типы (наследственная и ненаследственная). Закономерности изменчивости. Наследственная изменчивость: комбинативная и мутационная. Модификационная изменчивость. Норма реакции. Мутации, их материальная основа — изменение генов и хромосом. Виды мутаций и их причины. Последствия влияния мутагенов на организм. Меры защиты среды от загрязнения мутагенами. Меры профилактики наследственных заболеваний человека.</w:t>
      </w:r>
    </w:p>
    <w:p w:rsidR="00E35628" w:rsidRPr="00632441" w:rsidRDefault="00510479" w:rsidP="00632441">
      <w:pPr>
        <w:pStyle w:val="11"/>
        <w:tabs>
          <w:tab w:val="left" w:pos="1350"/>
        </w:tabs>
        <w:jc w:val="both"/>
        <w:rPr>
          <w:szCs w:val="24"/>
        </w:rPr>
      </w:pPr>
      <w:bookmarkStart w:id="38" w:name="bookmark46"/>
      <w:bookmarkEnd w:id="38"/>
      <w:r w:rsidRPr="00632441">
        <w:rPr>
          <w:b/>
          <w:bCs/>
          <w:szCs w:val="24"/>
        </w:rPr>
        <w:t xml:space="preserve">Селекция и биотехнология на службе человечества. </w:t>
      </w:r>
      <w:r w:rsidRPr="00632441">
        <w:rPr>
          <w:szCs w:val="24"/>
        </w:rPr>
        <w:t xml:space="preserve">Селекция и ее задачи. Вклад Н.И. Вавилова в развитие селекции. Учение о центрах многообразия и происхождения культурных растений. Закон гомологических рядов наследственной изменчивости. Методы селекции, их генетические основы. </w:t>
      </w:r>
      <w:r w:rsidRPr="00632441">
        <w:rPr>
          <w:i/>
          <w:iCs/>
          <w:szCs w:val="24"/>
        </w:rPr>
        <w:t>Особенности селекции растений, животных и микроорганизмов.</w:t>
      </w:r>
    </w:p>
    <w:p w:rsidR="00E35628" w:rsidRPr="00632441" w:rsidRDefault="00510479" w:rsidP="00632441">
      <w:pPr>
        <w:pStyle w:val="11"/>
        <w:ind w:firstLine="980"/>
        <w:jc w:val="both"/>
        <w:rPr>
          <w:szCs w:val="24"/>
        </w:rPr>
      </w:pPr>
      <w:r w:rsidRPr="00632441">
        <w:rPr>
          <w:szCs w:val="24"/>
        </w:rPr>
        <w:t>Биотехнология, ее направления. Этические аспекты применения генных технологий. Этические аспекты развития некоторых исследований в биотехнологии (клонирование человека, направленное изменение генома).</w:t>
      </w:r>
    </w:p>
    <w:p w:rsidR="00E35628" w:rsidRPr="00632441" w:rsidRDefault="00F44451" w:rsidP="00632441">
      <w:pPr>
        <w:pStyle w:val="11"/>
        <w:tabs>
          <w:tab w:val="left" w:pos="1395"/>
        </w:tabs>
        <w:jc w:val="both"/>
        <w:rPr>
          <w:szCs w:val="24"/>
        </w:rPr>
      </w:pPr>
      <w:bookmarkStart w:id="39" w:name="bookmark47"/>
      <w:bookmarkEnd w:id="39"/>
      <w:r w:rsidRPr="00632441">
        <w:rPr>
          <w:b/>
          <w:bCs/>
          <w:szCs w:val="24"/>
        </w:rPr>
        <w:t>М</w:t>
      </w:r>
      <w:r w:rsidR="00510479" w:rsidRPr="00632441">
        <w:rPr>
          <w:b/>
          <w:bCs/>
          <w:szCs w:val="24"/>
        </w:rPr>
        <w:t xml:space="preserve">ногообразие организмов в природе. </w:t>
      </w:r>
      <w:r w:rsidR="00510479" w:rsidRPr="00632441">
        <w:rPr>
          <w:szCs w:val="24"/>
        </w:rPr>
        <w:t>Царства прокариотических организмов, их разнообразие и значение в природе. Царства эукариотических организмов, их значение в природе. Царство неклеточных организмов - вирусов, их разнообразие, строение и функционирование в природе. Вирусные заболевания. Профилактика вирусных заболеваний.</w:t>
      </w:r>
    </w:p>
    <w:p w:rsidR="00E35628" w:rsidRPr="00632441" w:rsidRDefault="00510479" w:rsidP="00632441">
      <w:pPr>
        <w:pStyle w:val="10"/>
        <w:keepNext/>
        <w:keepLines/>
        <w:ind w:firstLine="980"/>
        <w:jc w:val="both"/>
        <w:rPr>
          <w:sz w:val="28"/>
          <w:szCs w:val="24"/>
        </w:rPr>
      </w:pPr>
      <w:bookmarkStart w:id="40" w:name="bookmark52"/>
      <w:bookmarkStart w:id="41" w:name="bookmark53"/>
      <w:bookmarkStart w:id="42" w:name="bookmark54"/>
      <w:r w:rsidRPr="00632441">
        <w:rPr>
          <w:sz w:val="28"/>
          <w:szCs w:val="24"/>
        </w:rPr>
        <w:t>Раздел VI. Клеточный уровень организации жизни (</w:t>
      </w:r>
      <w:r w:rsidR="00F44451" w:rsidRPr="00632441">
        <w:rPr>
          <w:sz w:val="28"/>
          <w:szCs w:val="24"/>
        </w:rPr>
        <w:t>9</w:t>
      </w:r>
      <w:r w:rsidRPr="00632441">
        <w:rPr>
          <w:sz w:val="28"/>
          <w:szCs w:val="24"/>
        </w:rPr>
        <w:t xml:space="preserve"> ч)</w:t>
      </w:r>
      <w:bookmarkEnd w:id="40"/>
      <w:bookmarkEnd w:id="41"/>
      <w:bookmarkEnd w:id="42"/>
    </w:p>
    <w:p w:rsidR="00E35628" w:rsidRPr="00632441" w:rsidRDefault="00510479" w:rsidP="00632441">
      <w:pPr>
        <w:pStyle w:val="11"/>
        <w:tabs>
          <w:tab w:val="left" w:pos="1464"/>
        </w:tabs>
        <w:jc w:val="both"/>
        <w:rPr>
          <w:szCs w:val="24"/>
        </w:rPr>
      </w:pPr>
      <w:bookmarkStart w:id="43" w:name="bookmark55"/>
      <w:bookmarkEnd w:id="43"/>
      <w:r w:rsidRPr="00632441">
        <w:rPr>
          <w:b/>
          <w:bCs/>
          <w:szCs w:val="24"/>
        </w:rPr>
        <w:t>Клетка как этап эволюции живого в истории Земли</w:t>
      </w:r>
      <w:r w:rsidRPr="00632441">
        <w:rPr>
          <w:szCs w:val="24"/>
        </w:rPr>
        <w:t>. Цитология - наука о клетке. Методы изучения клетки. М. Шлейден и Т. Шванн - основоположники клеточной теории. Основные положения клеточной теории. Основные положения современного учения о клетке. Многообразие клеток и тканей.</w:t>
      </w:r>
    </w:p>
    <w:p w:rsidR="00E35628" w:rsidRPr="00632441" w:rsidRDefault="00510479" w:rsidP="00632441">
      <w:pPr>
        <w:pStyle w:val="11"/>
        <w:ind w:firstLine="980"/>
        <w:jc w:val="both"/>
        <w:rPr>
          <w:szCs w:val="24"/>
        </w:rPr>
      </w:pPr>
      <w:r w:rsidRPr="00632441">
        <w:rPr>
          <w:szCs w:val="24"/>
        </w:rPr>
        <w:t>Строение клеток и внутриклеточных образований. Основные части клетки. Поверхностный комплекс клетки, его строение и функции. Цитоплазма, её органоиды; их строение и функции. Ядро, его строение функции. Взаимосвязи строения и функций частей и органоидов клетки.</w:t>
      </w:r>
    </w:p>
    <w:p w:rsidR="00E35628" w:rsidRPr="00632441" w:rsidRDefault="00510479" w:rsidP="00632441">
      <w:pPr>
        <w:pStyle w:val="11"/>
        <w:ind w:firstLine="980"/>
        <w:jc w:val="both"/>
        <w:rPr>
          <w:szCs w:val="24"/>
        </w:rPr>
      </w:pPr>
      <w:r w:rsidRPr="00632441">
        <w:rPr>
          <w:szCs w:val="24"/>
        </w:rPr>
        <w:t>Хромосомы, их химический состав, структура и функции. Значение видового постоянства числа, формы и размеров хромосом. Гомологичные и негомологичные хромосомы.</w:t>
      </w:r>
    </w:p>
    <w:p w:rsidR="00E35628" w:rsidRPr="00632441" w:rsidRDefault="00510479" w:rsidP="00632441">
      <w:pPr>
        <w:pStyle w:val="11"/>
        <w:ind w:firstLine="980"/>
        <w:jc w:val="both"/>
        <w:rPr>
          <w:szCs w:val="24"/>
        </w:rPr>
      </w:pPr>
      <w:r w:rsidRPr="00632441">
        <w:rPr>
          <w:szCs w:val="24"/>
        </w:rPr>
        <w:t>Особенности клеток прокариот и эукариот. Гипотезы возникновения эукариотической клетки.</w:t>
      </w:r>
    </w:p>
    <w:p w:rsidR="00E35628" w:rsidRPr="00632441" w:rsidRDefault="00510479" w:rsidP="00632441">
      <w:pPr>
        <w:pStyle w:val="11"/>
        <w:tabs>
          <w:tab w:val="left" w:pos="1390"/>
        </w:tabs>
        <w:jc w:val="both"/>
        <w:rPr>
          <w:szCs w:val="24"/>
        </w:rPr>
      </w:pPr>
      <w:bookmarkStart w:id="44" w:name="bookmark56"/>
      <w:bookmarkEnd w:id="44"/>
      <w:r w:rsidRPr="00632441">
        <w:rPr>
          <w:b/>
          <w:bCs/>
          <w:szCs w:val="24"/>
        </w:rPr>
        <w:t>Клетка - генетическая единица живого</w:t>
      </w:r>
      <w:r w:rsidRPr="00632441">
        <w:rPr>
          <w:szCs w:val="24"/>
        </w:rPr>
        <w:t xml:space="preserve">. Деление клетки: митоз и мейоз. Подготовка клетки к делению. Клеточный цикл. Интерфаза и митоз. Фазы митоза. Мейоз и его фазы. Сходство и различие митоза и мейоза. Значение митоза и мейоза. Соматические и половые клетки. Диплоидный и гаплоидный </w:t>
      </w:r>
      <w:r w:rsidRPr="00632441">
        <w:rPr>
          <w:szCs w:val="24"/>
        </w:rPr>
        <w:lastRenderedPageBreak/>
        <w:t>набор хромосом в клетках.</w:t>
      </w:r>
    </w:p>
    <w:p w:rsidR="00E35628" w:rsidRPr="00632441" w:rsidRDefault="00510479" w:rsidP="00632441">
      <w:pPr>
        <w:pStyle w:val="11"/>
        <w:ind w:firstLine="980"/>
        <w:jc w:val="both"/>
        <w:rPr>
          <w:szCs w:val="24"/>
        </w:rPr>
      </w:pPr>
      <w:r w:rsidRPr="00632441">
        <w:rPr>
          <w:szCs w:val="24"/>
        </w:rPr>
        <w:t>Развитие половых клеток у растений и животных. Клетка - основная структурная и функциональная единица жизнедеятельности одноклеточного и многоклеточного организмов. Клетка - единица роста и развития организмов. Специализация клеток, образование тканей. Многообразие клеток и ткани</w:t>
      </w:r>
      <w:r w:rsidRPr="00632441">
        <w:rPr>
          <w:i/>
          <w:iCs/>
          <w:szCs w:val="24"/>
        </w:rPr>
        <w:t>. Гармония, природосообразность и управление в живой клетке. Научное познание и проблема целесообразности в природе.</w:t>
      </w:r>
    </w:p>
    <w:p w:rsidR="00E35628" w:rsidRPr="00632441" w:rsidRDefault="00510479" w:rsidP="00632441">
      <w:pPr>
        <w:pStyle w:val="10"/>
        <w:keepNext/>
        <w:keepLines/>
        <w:ind w:firstLine="880"/>
        <w:jc w:val="both"/>
        <w:rPr>
          <w:sz w:val="28"/>
          <w:szCs w:val="24"/>
        </w:rPr>
      </w:pPr>
      <w:bookmarkStart w:id="45" w:name="bookmark59"/>
      <w:bookmarkStart w:id="46" w:name="bookmark60"/>
      <w:bookmarkStart w:id="47" w:name="bookmark61"/>
      <w:r w:rsidRPr="00632441">
        <w:rPr>
          <w:sz w:val="28"/>
          <w:szCs w:val="24"/>
        </w:rPr>
        <w:t>Раздел VII. Молекулярный уровень организации жизни (</w:t>
      </w:r>
      <w:r w:rsidR="00F44451" w:rsidRPr="00632441">
        <w:rPr>
          <w:sz w:val="28"/>
          <w:szCs w:val="24"/>
        </w:rPr>
        <w:t>9</w:t>
      </w:r>
      <w:r w:rsidRPr="00632441">
        <w:rPr>
          <w:sz w:val="28"/>
          <w:szCs w:val="24"/>
        </w:rPr>
        <w:t xml:space="preserve"> ч)</w:t>
      </w:r>
      <w:bookmarkEnd w:id="45"/>
      <w:bookmarkEnd w:id="46"/>
      <w:bookmarkEnd w:id="47"/>
    </w:p>
    <w:p w:rsidR="00E35628" w:rsidRPr="00632441" w:rsidRDefault="00510479" w:rsidP="00632441">
      <w:pPr>
        <w:pStyle w:val="11"/>
        <w:tabs>
          <w:tab w:val="left" w:pos="1401"/>
        </w:tabs>
        <w:jc w:val="both"/>
        <w:rPr>
          <w:szCs w:val="24"/>
        </w:rPr>
      </w:pPr>
      <w:bookmarkStart w:id="48" w:name="bookmark62"/>
      <w:bookmarkEnd w:id="48"/>
      <w:r w:rsidRPr="00632441">
        <w:rPr>
          <w:b/>
          <w:bCs/>
          <w:szCs w:val="24"/>
        </w:rPr>
        <w:t xml:space="preserve">Химический состав в живой клетке. </w:t>
      </w:r>
      <w:r w:rsidRPr="00632441">
        <w:rPr>
          <w:szCs w:val="24"/>
        </w:rPr>
        <w:t>Органические и неорганические вещества в клетке. Химическая организация клетки. Макро- и микроэлементы. Их роль в клетке. Основные биополимерные молекулы живой материи. Особенности строения молекул органических веществ: белков, углеводов, липидов, нуклеиновых кислот. Белки и нуклеиновые кислоты, взаимосвязь их строения и функций, значение в клетке.</w:t>
      </w:r>
    </w:p>
    <w:p w:rsidR="00E35628" w:rsidRPr="00632441" w:rsidRDefault="00510479" w:rsidP="00632441">
      <w:pPr>
        <w:pStyle w:val="11"/>
        <w:ind w:firstLine="880"/>
        <w:jc w:val="both"/>
        <w:rPr>
          <w:szCs w:val="24"/>
        </w:rPr>
      </w:pPr>
      <w:r w:rsidRPr="00632441">
        <w:rPr>
          <w:szCs w:val="24"/>
        </w:rPr>
        <w:t>Химический состав хромосом. Строение и свойства ДНК как носителя наследственной информации. Репликация ДНК.</w:t>
      </w:r>
    </w:p>
    <w:p w:rsidR="00E35628" w:rsidRPr="00632441" w:rsidRDefault="00510479" w:rsidP="00632441">
      <w:pPr>
        <w:pStyle w:val="11"/>
        <w:tabs>
          <w:tab w:val="left" w:pos="1401"/>
        </w:tabs>
        <w:jc w:val="both"/>
        <w:rPr>
          <w:szCs w:val="24"/>
        </w:rPr>
      </w:pPr>
      <w:bookmarkStart w:id="49" w:name="bookmark63"/>
      <w:bookmarkEnd w:id="49"/>
      <w:r w:rsidRPr="00632441">
        <w:rPr>
          <w:b/>
          <w:bCs/>
          <w:szCs w:val="24"/>
        </w:rPr>
        <w:t xml:space="preserve">Химические процессы в живой клетке. </w:t>
      </w:r>
      <w:r w:rsidRPr="00632441">
        <w:rPr>
          <w:szCs w:val="24"/>
        </w:rPr>
        <w:t>Биосинтез в живых клетках. Матричное воспроизводство белков. Фотосинтез, его роль в природе. Световые и темновые реакции фотосинтеза. Хемосинтез и его роль в природе. Молекулярные процессы расщепления веществ в элементарных биосистемах. Стадии энергетического обмена. Брожение и дыхание. Преобразование энергии в клетке. Роль ферментов как регуляторов биомолекулярных процессов. Сходство химического состава молекул живых систем как доказательство родства разных организмов. Роль естественных и искусственных биополимеров в окружающей среде.</w:t>
      </w:r>
    </w:p>
    <w:p w:rsidR="00E35628" w:rsidRPr="00632441" w:rsidRDefault="00510479" w:rsidP="00632441">
      <w:pPr>
        <w:pStyle w:val="11"/>
        <w:tabs>
          <w:tab w:val="left" w:pos="1401"/>
        </w:tabs>
        <w:jc w:val="both"/>
        <w:rPr>
          <w:szCs w:val="24"/>
        </w:rPr>
      </w:pPr>
      <w:bookmarkStart w:id="50" w:name="bookmark64"/>
      <w:bookmarkEnd w:id="50"/>
      <w:r w:rsidRPr="00632441">
        <w:rPr>
          <w:b/>
          <w:bCs/>
          <w:szCs w:val="24"/>
        </w:rPr>
        <w:t xml:space="preserve">Время экологической культуры. </w:t>
      </w:r>
      <w:r w:rsidRPr="00632441">
        <w:rPr>
          <w:szCs w:val="24"/>
        </w:rPr>
        <w:t>Химическое загрязнение окружающей среды как глобальная экологическая проблема. Осознание человечеством непреходящей ценности жизни</w:t>
      </w:r>
      <w:r w:rsidRPr="00632441">
        <w:rPr>
          <w:i/>
          <w:iCs/>
          <w:szCs w:val="24"/>
        </w:rPr>
        <w:t>. Гуманистическое сознание и благоговение перед жизнью.</w:t>
      </w:r>
      <w:r w:rsidRPr="00632441">
        <w:rPr>
          <w:szCs w:val="24"/>
        </w:rPr>
        <w:t xml:space="preserve"> Экологическая культура - важная задача человечества.</w:t>
      </w:r>
    </w:p>
    <w:p w:rsidR="00E35628" w:rsidRPr="00632441" w:rsidRDefault="00510479" w:rsidP="00632441">
      <w:pPr>
        <w:pStyle w:val="11"/>
        <w:ind w:firstLine="880"/>
        <w:jc w:val="both"/>
        <w:rPr>
          <w:szCs w:val="24"/>
        </w:rPr>
      </w:pPr>
      <w:r w:rsidRPr="00632441">
        <w:rPr>
          <w:szCs w:val="24"/>
        </w:rPr>
        <w:t>Заключение: обобщение знаний о разнообразии жизни, представленной биосистемами различных уровней сложности. Задачи биологии на ХХХ век.</w:t>
      </w:r>
    </w:p>
    <w:p w:rsidR="00E35628" w:rsidRPr="00F91B92" w:rsidRDefault="00510479" w:rsidP="00F91B92">
      <w:pPr>
        <w:rPr>
          <w:rFonts w:ascii="Times New Roman" w:hAnsi="Times New Roman" w:cs="Times New Roman"/>
        </w:rPr>
      </w:pPr>
      <w:r w:rsidRPr="00F91B92">
        <w:rPr>
          <w:rFonts w:ascii="Times New Roman" w:hAnsi="Times New Roman" w:cs="Times New Roman"/>
        </w:rPr>
        <w:br w:type="page"/>
      </w:r>
    </w:p>
    <w:p w:rsidR="003455BE" w:rsidRPr="003455BE" w:rsidRDefault="003455BE" w:rsidP="003455BE">
      <w:pPr>
        <w:pStyle w:val="ad"/>
        <w:widowControl/>
        <w:numPr>
          <w:ilvl w:val="0"/>
          <w:numId w:val="10"/>
        </w:numPr>
        <w:tabs>
          <w:tab w:val="left" w:pos="2835"/>
        </w:tabs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455BE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ТЕМАТИЧЕСКОЕ ПЛАНИРОВАНИЕ</w:t>
      </w:r>
    </w:p>
    <w:p w:rsidR="003455BE" w:rsidRPr="003455BE" w:rsidRDefault="003455BE" w:rsidP="003455BE">
      <w:pPr>
        <w:widowControl/>
        <w:tabs>
          <w:tab w:val="num" w:pos="0"/>
          <w:tab w:val="left" w:pos="2835"/>
        </w:tabs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3455B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10 Класс</w:t>
      </w:r>
    </w:p>
    <w:tbl>
      <w:tblPr>
        <w:tblStyle w:val="ac"/>
        <w:tblW w:w="0" w:type="auto"/>
        <w:tblLook w:val="04A0"/>
      </w:tblPr>
      <w:tblGrid>
        <w:gridCol w:w="662"/>
        <w:gridCol w:w="4847"/>
        <w:gridCol w:w="1038"/>
        <w:gridCol w:w="1522"/>
        <w:gridCol w:w="1674"/>
      </w:tblGrid>
      <w:tr w:rsidR="003455BE" w:rsidRPr="00632441" w:rsidTr="00EE1EC3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Тема урока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Кол-во часов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Дата проведения урока</w:t>
            </w:r>
          </w:p>
        </w:tc>
      </w:tr>
      <w:tr w:rsidR="003455BE" w:rsidRPr="00632441" w:rsidTr="00EE1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3455BE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3455BE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3455BE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По плану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Фактически</w:t>
            </w:r>
          </w:p>
        </w:tc>
      </w:tr>
      <w:tr w:rsidR="003455BE" w:rsidRPr="00632441" w:rsidTr="00EE1EC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Введение в курс общей биологии (6ч)</w:t>
            </w: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Содержание и структура курса общей биологии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Основные свойства живого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Уровни организации живой материи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Значение практической биологии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Методы биологических исследований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</w:t>
            </w:r>
            <w:proofErr w:type="gramEnd"/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№1 «Использование различных методов при изучении биологических объектов»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Биосферный уровень жизни (8ч)</w:t>
            </w: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Учение о биосфере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Происхождение живого вещества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Биологическая эволюция в развитии биосферы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Условия жизни на Земле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Биосфера как глобальная экосистема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Круговорот веще</w:t>
            </w:r>
            <w:proofErr w:type="gramStart"/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ств в пр</w:t>
            </w:r>
            <w:proofErr w:type="gramEnd"/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ироде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Особенности биосферного уровня организации живой материи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Взаимоотношения человека и природы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Биогеоценотический уровень жизни (7ч)</w:t>
            </w: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Биогеоценоз как особый уровень организации жизни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Учение о биогеоценозе и экосистеме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Строение и свойства биогеоценоза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Совместная жизнь видов в биогеоценозе.</w:t>
            </w:r>
          </w:p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ЛР №1 «Приспособленность растений и животных к условиям жизни в лесном биогеоценозе»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Причины устойчивости биогеоценозов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Зарождение и смена биогеоценозов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Разнообразие биогеоценозов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proofErr w:type="gramStart"/>
            <w:r w:rsidRPr="0063244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Популяционно – видовой</w:t>
            </w:r>
            <w:proofErr w:type="gramEnd"/>
            <w:r w:rsidRPr="0063244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уровень (14ч)</w:t>
            </w: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Вид, его критерии и структура.</w:t>
            </w:r>
          </w:p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ЛР №2 «Морфологические критерии, используемые при определении видов»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Популяция как форма существования вида и как особая генетическая система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Популяция как основная единица эволюции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Видообразование – процесс возникновения новых видов на Земле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Система живых организмов на Земле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Этапы антропогенеза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Человек как уникальный вид живой природы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29</w:t>
            </w:r>
          </w:p>
        </w:tc>
        <w:tc>
          <w:tcPr>
            <w:tcW w:w="4847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История развития эволюционных идей</w:t>
            </w:r>
          </w:p>
        </w:tc>
        <w:tc>
          <w:tcPr>
            <w:tcW w:w="978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</w:t>
            </w:r>
          </w:p>
        </w:tc>
        <w:tc>
          <w:tcPr>
            <w:tcW w:w="4847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Естественный отбор и его формы</w:t>
            </w:r>
          </w:p>
        </w:tc>
        <w:tc>
          <w:tcPr>
            <w:tcW w:w="978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31</w:t>
            </w:r>
          </w:p>
        </w:tc>
        <w:tc>
          <w:tcPr>
            <w:tcW w:w="4847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Современное учение об эволюции</w:t>
            </w:r>
          </w:p>
        </w:tc>
        <w:tc>
          <w:tcPr>
            <w:tcW w:w="978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</w:t>
            </w:r>
          </w:p>
        </w:tc>
        <w:tc>
          <w:tcPr>
            <w:tcW w:w="4847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Основные направления эволюции.</w:t>
            </w:r>
          </w:p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ЛР №3 «Наблюдение признаков ароморфоза у растений и животных»</w:t>
            </w:r>
          </w:p>
        </w:tc>
        <w:tc>
          <w:tcPr>
            <w:tcW w:w="978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33</w:t>
            </w:r>
          </w:p>
        </w:tc>
        <w:tc>
          <w:tcPr>
            <w:tcW w:w="4847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Особенности </w:t>
            </w:r>
            <w:proofErr w:type="gramStart"/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популяционно – видового</w:t>
            </w:r>
            <w:proofErr w:type="gramEnd"/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уровня жизни</w:t>
            </w:r>
          </w:p>
        </w:tc>
        <w:tc>
          <w:tcPr>
            <w:tcW w:w="978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4847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Всемирная стратегия охраны природных видов</w:t>
            </w:r>
          </w:p>
        </w:tc>
        <w:tc>
          <w:tcPr>
            <w:tcW w:w="978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35</w:t>
            </w:r>
          </w:p>
        </w:tc>
        <w:tc>
          <w:tcPr>
            <w:tcW w:w="4847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Итоговый контроль по курсу «Биология 10 класс»</w:t>
            </w:r>
          </w:p>
        </w:tc>
        <w:tc>
          <w:tcPr>
            <w:tcW w:w="978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2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2" w:type="dxa"/>
          </w:tcPr>
          <w:p w:rsidR="003455BE" w:rsidRPr="00632441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3455BE" w:rsidRPr="003455BE" w:rsidRDefault="003455BE" w:rsidP="003455BE">
      <w:pPr>
        <w:widowControl/>
        <w:tabs>
          <w:tab w:val="left" w:pos="2835"/>
        </w:tabs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3455BE" w:rsidRPr="003455BE" w:rsidRDefault="003455BE" w:rsidP="003455BE">
      <w:pPr>
        <w:pStyle w:val="ad"/>
        <w:tabs>
          <w:tab w:val="num" w:pos="0"/>
          <w:tab w:val="left" w:pos="2835"/>
        </w:tabs>
        <w:ind w:left="0"/>
        <w:jc w:val="center"/>
        <w:rPr>
          <w:rFonts w:ascii="Times New Roman" w:hAnsi="Times New Roman" w:cs="Times New Roman"/>
          <w:b/>
        </w:rPr>
      </w:pPr>
      <w:r w:rsidRPr="003455BE">
        <w:rPr>
          <w:rFonts w:ascii="Times New Roman" w:hAnsi="Times New Roman" w:cs="Times New Roman"/>
          <w:b/>
        </w:rPr>
        <w:t>11 Класс</w:t>
      </w:r>
    </w:p>
    <w:tbl>
      <w:tblPr>
        <w:tblStyle w:val="ac"/>
        <w:tblW w:w="0" w:type="auto"/>
        <w:tblLook w:val="04A0"/>
      </w:tblPr>
      <w:tblGrid>
        <w:gridCol w:w="662"/>
        <w:gridCol w:w="4847"/>
        <w:gridCol w:w="1038"/>
        <w:gridCol w:w="1522"/>
        <w:gridCol w:w="1674"/>
      </w:tblGrid>
      <w:tr w:rsidR="003455BE" w:rsidRPr="00632441" w:rsidTr="00EE1EC3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урока</w:t>
            </w:r>
          </w:p>
        </w:tc>
      </w:tr>
      <w:tr w:rsidR="003455BE" w:rsidRPr="00632441" w:rsidTr="00EE1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EE1E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EE1E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EE1E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b/>
                <w:sz w:val="26"/>
                <w:szCs w:val="26"/>
              </w:rPr>
              <w:t>По плану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</w:t>
            </w:r>
          </w:p>
        </w:tc>
      </w:tr>
      <w:tr w:rsidR="003455BE" w:rsidRPr="00632441" w:rsidTr="00EE1EC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Организменный уровень организации жизни (16 ч)</w:t>
            </w: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Организменный уровень организации жизни и его роль в природе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Организм как биосистема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Процессы жизнедеятельности многоклеточных организмов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Размножение организмов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Оплодотворение и его значение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Развитие организма от зарождения до смерти (онтогенез)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Изменчивость признаков организма и ее типы.</w:t>
            </w:r>
          </w:p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ЛР№1 «Модификационная изменчивость»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 xml:space="preserve">Генетические закономерности, открытые Г. Менделем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Наследование признаков при дигибридном скрещивании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Генетические основы селекции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Генетика пола и наследование, сцепленное с полом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Наследственные болезни человека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Достижения биотехнологии и этические аспекты ее исследований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Факторы, определяющие здоровье человека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Царство Вирусы: разнообразие и значение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Вирусные заболевания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i/>
                <w:sz w:val="26"/>
                <w:szCs w:val="26"/>
              </w:rPr>
              <w:t>Клеточный уровень организации жизни (9 ч)</w:t>
            </w: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Клеточный уровень организации живой материи и его роль в природе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Клетка как этап эволюции живого в истории Земли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Строение клетки эукариот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Органоиды как структурные компоненты цитоплазмы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Клеточный цикл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Деление клетки – митоз и мейоз.</w:t>
            </w:r>
          </w:p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ЛР №2 «Исследование фаз митоза на микропрепарате клеток кончика корня»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Особенности образования половых клеток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Структура и функции хромосом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История развития науки о клетке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i/>
                <w:sz w:val="26"/>
                <w:szCs w:val="26"/>
              </w:rPr>
              <w:t>Молекулярный уровень организации жизни (9 ч)</w:t>
            </w: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Молекулярный уровень организации живой материи: значение и роль в природе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Основные химические соединения живой материи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Структура и функции нуклеиновых кислот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Процессы синтеза в живых клетках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Процессы биосинтеза белка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Молекулярные процессы расщепления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Регуляторы биомолекулярных процессов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Заключение: структурные уровни организации живой природы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455BE" w:rsidRPr="00632441" w:rsidTr="00EE1EC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и обобщение </w:t>
            </w:r>
            <w:proofErr w:type="gramStart"/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  <w:r w:rsidRPr="00632441">
              <w:rPr>
                <w:rFonts w:ascii="Times New Roman" w:hAnsi="Times New Roman" w:cs="Times New Roman"/>
                <w:sz w:val="26"/>
                <w:szCs w:val="26"/>
              </w:rPr>
              <w:t xml:space="preserve"> в 11 классе. Итоговый контроль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4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E" w:rsidRPr="00632441" w:rsidRDefault="003455BE" w:rsidP="00EE1EC3">
            <w:pPr>
              <w:pStyle w:val="ad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3455BE" w:rsidRPr="00327B50" w:rsidRDefault="003455BE" w:rsidP="003455BE">
      <w:pPr>
        <w:pStyle w:val="ad"/>
        <w:tabs>
          <w:tab w:val="num" w:pos="0"/>
        </w:tabs>
        <w:ind w:left="0"/>
        <w:rPr>
          <w:rFonts w:ascii="Times New Roman" w:hAnsi="Times New Roman" w:cs="Times New Roman"/>
          <w:b/>
        </w:rPr>
      </w:pPr>
    </w:p>
    <w:p w:rsidR="003455BE" w:rsidRPr="00327B50" w:rsidRDefault="003455BE" w:rsidP="003455BE">
      <w:pPr>
        <w:rPr>
          <w:b/>
        </w:rPr>
      </w:pPr>
    </w:p>
    <w:p w:rsidR="00E35628" w:rsidRPr="00F91B92" w:rsidRDefault="00E35628" w:rsidP="00F91B92">
      <w:pPr>
        <w:rPr>
          <w:rFonts w:ascii="Times New Roman" w:hAnsi="Times New Roman" w:cs="Times New Roman"/>
        </w:rPr>
      </w:pPr>
    </w:p>
    <w:sectPr w:rsidR="00E35628" w:rsidRPr="00F91B92" w:rsidSect="00DE4411">
      <w:footnotePr>
        <w:numFmt w:val="upperRoman"/>
      </w:footnotePr>
      <w:pgSz w:w="11900" w:h="16840"/>
      <w:pgMar w:top="1041" w:right="737" w:bottom="1012" w:left="1583" w:header="61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44E" w:rsidRDefault="0046444E">
      <w:r>
        <w:separator/>
      </w:r>
    </w:p>
  </w:endnote>
  <w:endnote w:type="continuationSeparator" w:id="1">
    <w:p w:rsidR="0046444E" w:rsidRDefault="0046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44E" w:rsidRDefault="0046444E">
      <w:r>
        <w:separator/>
      </w:r>
    </w:p>
  </w:footnote>
  <w:footnote w:type="continuationSeparator" w:id="1">
    <w:p w:rsidR="0046444E" w:rsidRDefault="00464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4C9"/>
    <w:multiLevelType w:val="multilevel"/>
    <w:tmpl w:val="59AEC5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A5030"/>
    <w:multiLevelType w:val="multilevel"/>
    <w:tmpl w:val="012A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67C44"/>
    <w:multiLevelType w:val="multilevel"/>
    <w:tmpl w:val="02861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80613"/>
    <w:multiLevelType w:val="hybridMultilevel"/>
    <w:tmpl w:val="4C34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B7B85"/>
    <w:multiLevelType w:val="multilevel"/>
    <w:tmpl w:val="EC320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54E00"/>
    <w:multiLevelType w:val="multilevel"/>
    <w:tmpl w:val="29062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B8139D"/>
    <w:multiLevelType w:val="hybridMultilevel"/>
    <w:tmpl w:val="5B1CDB20"/>
    <w:lvl w:ilvl="0" w:tplc="1CC8734C">
      <w:start w:val="1"/>
      <w:numFmt w:val="bullet"/>
      <w:lvlText w:val=""/>
      <w:lvlJc w:val="left"/>
      <w:pPr>
        <w:ind w:left="11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D5C98"/>
    <w:multiLevelType w:val="hybridMultilevel"/>
    <w:tmpl w:val="97424F9C"/>
    <w:lvl w:ilvl="0" w:tplc="A5624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35599"/>
    <w:multiLevelType w:val="multilevel"/>
    <w:tmpl w:val="193A3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63670B"/>
    <w:multiLevelType w:val="multilevel"/>
    <w:tmpl w:val="9D543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586570"/>
    <w:multiLevelType w:val="multilevel"/>
    <w:tmpl w:val="A8A2B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C84362"/>
    <w:multiLevelType w:val="hybridMultilevel"/>
    <w:tmpl w:val="12407662"/>
    <w:lvl w:ilvl="0" w:tplc="1772B5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791C29"/>
    <w:multiLevelType w:val="multilevel"/>
    <w:tmpl w:val="EFFE6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D1359E"/>
    <w:multiLevelType w:val="multilevel"/>
    <w:tmpl w:val="59AED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footnote w:id="0"/>
    <w:footnote w:id="1"/>
  </w:footnotePr>
  <w:endnotePr>
    <w:endnote w:id="0"/>
    <w:endnote w:id="1"/>
  </w:endnotePr>
  <w:compat>
    <w:doNotExpandShiftReturn/>
    <w:useFELayout/>
  </w:compat>
  <w:rsids>
    <w:rsidRoot w:val="00E35628"/>
    <w:rsid w:val="00180FCB"/>
    <w:rsid w:val="002143B3"/>
    <w:rsid w:val="00256BC6"/>
    <w:rsid w:val="003455BE"/>
    <w:rsid w:val="003B4F4B"/>
    <w:rsid w:val="0046444E"/>
    <w:rsid w:val="004D3B07"/>
    <w:rsid w:val="00510479"/>
    <w:rsid w:val="005D0362"/>
    <w:rsid w:val="00632441"/>
    <w:rsid w:val="00854A47"/>
    <w:rsid w:val="0086226B"/>
    <w:rsid w:val="008A2FCE"/>
    <w:rsid w:val="00955972"/>
    <w:rsid w:val="00C11ED1"/>
    <w:rsid w:val="00D5077A"/>
    <w:rsid w:val="00D92005"/>
    <w:rsid w:val="00DC7964"/>
    <w:rsid w:val="00DE4411"/>
    <w:rsid w:val="00E35628"/>
    <w:rsid w:val="00F44451"/>
    <w:rsid w:val="00F9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44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E4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DE4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DE4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DE4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DE4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DE4411"/>
    <w:pPr>
      <w:spacing w:line="226" w:lineRule="auto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E4411"/>
    <w:pPr>
      <w:ind w:firstLine="9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sid w:val="00DE441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DE441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DE441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104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479"/>
    <w:rPr>
      <w:color w:val="000000"/>
    </w:rPr>
  </w:style>
  <w:style w:type="paragraph" w:styleId="aa">
    <w:name w:val="footer"/>
    <w:basedOn w:val="a"/>
    <w:link w:val="ab"/>
    <w:uiPriority w:val="99"/>
    <w:unhideWhenUsed/>
    <w:rsid w:val="005104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479"/>
    <w:rPr>
      <w:color w:val="000000"/>
    </w:rPr>
  </w:style>
  <w:style w:type="table" w:styleId="ac">
    <w:name w:val="Table Grid"/>
    <w:basedOn w:val="a1"/>
    <w:uiPriority w:val="59"/>
    <w:rsid w:val="003455B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5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26" w:lineRule="auto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ind w:firstLine="9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104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479"/>
    <w:rPr>
      <w:color w:val="000000"/>
    </w:rPr>
  </w:style>
  <w:style w:type="paragraph" w:styleId="aa">
    <w:name w:val="footer"/>
    <w:basedOn w:val="a"/>
    <w:link w:val="ab"/>
    <w:uiPriority w:val="99"/>
    <w:unhideWhenUsed/>
    <w:rsid w:val="005104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479"/>
    <w:rPr>
      <w:color w:val="000000"/>
    </w:rPr>
  </w:style>
  <w:style w:type="table" w:styleId="ac">
    <w:name w:val="Table Grid"/>
    <w:basedOn w:val="a1"/>
    <w:uiPriority w:val="59"/>
    <w:rsid w:val="003455B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45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4324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по биологии 10-11 проф.doc</vt:lpstr>
    </vt:vector>
  </TitlesOfParts>
  <Company/>
  <LinksUpToDate>false</LinksUpToDate>
  <CharactersWithSpaces>28920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по биологии 10-11 проф.doc</dc:title>
  <dc:creator>SavichevaRV</dc:creator>
  <cp:lastModifiedBy>Людмила</cp:lastModifiedBy>
  <cp:revision>4</cp:revision>
  <dcterms:created xsi:type="dcterms:W3CDTF">2022-06-22T06:38:00Z</dcterms:created>
  <dcterms:modified xsi:type="dcterms:W3CDTF">2022-06-22T12:29:00Z</dcterms:modified>
</cp:coreProperties>
</file>