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4788"/>
        <w:gridCol w:w="506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Рассмотрено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 за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седании педагогического совета ОГ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БОУ «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Ровеньская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средняя общеобразовательная школа с углублённым изучен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ием отде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льных предметов» 31 августа 2022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года протокол  №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ab/>
              <w:t xml:space="preserve">1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Утверждён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приказом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ОГ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БОУ «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Ровеньская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средняя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общеобразовательная школа с углублённым изучением отдельных предметов»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31 августа</w:t>
            </w:r>
            <w:r>
              <w:rPr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года</w:t>
            </w:r>
            <w:r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</w:rPr>
              <w:t xml:space="preserve">243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 xml:space="preserve">РАБОЧАЯ</w:t>
      </w:r>
      <w:r>
        <w:rPr>
          <w:b/>
          <w:bCs/>
          <w:color w:val="000000"/>
          <w:sz w:val="40"/>
          <w:szCs w:val="40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 xml:space="preserve">ПРОГРАММА ВОСПИТАНИЯ</w:t>
      </w:r>
      <w:r>
        <w:rPr>
          <w:b/>
          <w:bCs/>
          <w:color w:val="000000"/>
          <w:sz w:val="40"/>
          <w:szCs w:val="40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 xml:space="preserve">областного государственного бюджетного </w:t>
      </w:r>
      <w:r>
        <w:rPr>
          <w:b/>
          <w:bCs/>
          <w:color w:val="000000"/>
          <w:sz w:val="40"/>
          <w:szCs w:val="40"/>
          <w:lang w:val="ru-RU"/>
        </w:rPr>
        <w:t xml:space="preserve"> общеоб</w:t>
      </w:r>
      <w:r>
        <w:rPr>
          <w:b/>
          <w:bCs/>
          <w:color w:val="000000"/>
          <w:sz w:val="40"/>
          <w:szCs w:val="40"/>
          <w:lang w:val="ru-RU"/>
        </w:rPr>
        <w:t xml:space="preserve">разовательного учреждения «</w:t>
      </w:r>
      <w:r>
        <w:rPr>
          <w:b/>
          <w:bCs/>
          <w:color w:val="000000"/>
          <w:sz w:val="40"/>
          <w:szCs w:val="40"/>
          <w:lang w:val="ru-RU"/>
        </w:rPr>
        <w:t xml:space="preserve">Ровеньская</w:t>
      </w:r>
      <w:r>
        <w:rPr>
          <w:b/>
          <w:bCs/>
          <w:color w:val="000000"/>
          <w:sz w:val="40"/>
          <w:szCs w:val="40"/>
          <w:lang w:val="ru-RU"/>
        </w:rPr>
        <w:t xml:space="preserve"> средняя общеобразовательная школа с углубленным изучением отдельных предметов»</w:t>
      </w:r>
      <w:r>
        <w:rPr>
          <w:b/>
          <w:bCs/>
          <w:color w:val="000000"/>
          <w:sz w:val="40"/>
          <w:szCs w:val="40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 xml:space="preserve"> Белгородской области</w:t>
      </w:r>
      <w:r>
        <w:rPr>
          <w:b/>
          <w:bCs/>
          <w:color w:val="000000"/>
          <w:sz w:val="40"/>
          <w:szCs w:val="40"/>
          <w:lang w:val="ru-RU"/>
        </w:rPr>
      </w:r>
      <w:r/>
    </w:p>
    <w:p>
      <w:pPr>
        <w:jc w:val="center"/>
        <w:rPr>
          <w:b/>
          <w:color w:val="000000"/>
          <w:sz w:val="40"/>
          <w:szCs w:val="40"/>
          <w:highlight w:val="none"/>
          <w:lang w:val="ru-RU"/>
        </w:rPr>
      </w:pPr>
      <w:r>
        <w:rPr>
          <w:b/>
          <w:bCs/>
          <w:color w:val="000000"/>
          <w:sz w:val="40"/>
          <w:szCs w:val="40"/>
          <w:lang w:val="ru-RU"/>
        </w:rPr>
        <w:t xml:space="preserve">на 2022-2025</w:t>
      </w:r>
      <w:r>
        <w:rPr>
          <w:b/>
          <w:bCs/>
          <w:color w:val="000000"/>
          <w:sz w:val="40"/>
          <w:szCs w:val="40"/>
          <w:lang w:val="ru-RU"/>
        </w:rPr>
        <w:t xml:space="preserve"> учебный год</w:t>
      </w:r>
      <w:r>
        <w:rPr>
          <w:b/>
          <w:bCs/>
          <w:color w:val="000000"/>
          <w:sz w:val="40"/>
          <w:szCs w:val="40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40"/>
          <w:szCs w:val="40"/>
          <w:highlight w:val="none"/>
          <w:lang w:val="ru-RU"/>
        </w:rPr>
        <w:t xml:space="preserve">(изменённая согласно обновления ФГОС)</w:t>
      </w:r>
      <w:r>
        <w:rPr>
          <w:b/>
          <w:bCs/>
          <w:color w:val="000000"/>
          <w:sz w:val="40"/>
          <w:szCs w:val="40"/>
          <w:highlight w:val="none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lineRule="auto" w:line="360"/>
        <w:rPr>
          <w:color w:val="000000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п. </w:t>
      </w:r>
      <w:r>
        <w:rPr>
          <w:b/>
          <w:bCs/>
          <w:color w:val="000000"/>
          <w:sz w:val="24"/>
          <w:szCs w:val="24"/>
          <w:lang w:val="ru-RU"/>
        </w:rPr>
        <w:t xml:space="preserve">Ровенки</w:t>
      </w:r>
      <w:r>
        <w:rPr>
          <w:b/>
          <w:bCs/>
          <w:color w:val="000000"/>
          <w:sz w:val="24"/>
          <w:szCs w:val="24"/>
          <w:lang w:val="ru-RU"/>
        </w:rPr>
        <w:t xml:space="preserve">, 2022</w:t>
      </w:r>
      <w:r>
        <w:rPr>
          <w:b/>
          <w:bCs/>
          <w:color w:val="000000"/>
          <w:sz w:val="24"/>
          <w:szCs w:val="24"/>
          <w:lang w:val="ru-RU"/>
        </w:rPr>
        <w:t xml:space="preserve">г.</w:t>
      </w: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pStyle w:val="738"/>
        <w:spacing w:lineRule="auto" w:line="276"/>
        <w:rPr>
          <w:bCs/>
          <w:color w:val="000000"/>
          <w:sz w:val="24"/>
          <w:lang w:val="ru-RU"/>
        </w:rPr>
      </w:pPr>
      <w:r>
        <w:rPr>
          <w:bCs/>
          <w:color w:val="000000"/>
          <w:sz w:val="24"/>
          <w:lang w:val="ru-RU"/>
        </w:rPr>
      </w:r>
      <w:r/>
    </w:p>
    <w:p>
      <w:pPr>
        <w:pStyle w:val="738"/>
        <w:spacing w:lineRule="auto" w:line="276"/>
        <w:rPr>
          <w:bCs/>
          <w:color w:val="000000"/>
          <w:sz w:val="24"/>
          <w:lang w:val="ru-RU"/>
        </w:rPr>
      </w:pPr>
      <w:r>
        <w:rPr>
          <w:bCs/>
          <w:color w:val="000000"/>
          <w:sz w:val="24"/>
          <w:lang w:val="ru-RU"/>
        </w:rPr>
      </w:r>
      <w:r/>
    </w:p>
    <w:p>
      <w:pPr>
        <w:pStyle w:val="738"/>
        <w:jc w:val="center"/>
        <w:spacing w:lineRule="auto" w:line="276"/>
        <w:rPr>
          <w:bCs/>
          <w:color w:val="000000"/>
          <w:sz w:val="24"/>
          <w:lang w:val="ru-RU"/>
        </w:rPr>
      </w:pPr>
      <w:r>
        <w:rPr>
          <w:bCs/>
          <w:color w:val="000000"/>
          <w:sz w:val="24"/>
          <w:lang w:val="ru-RU"/>
        </w:rPr>
      </w:r>
      <w:r/>
    </w:p>
    <w:p>
      <w:pPr>
        <w:pStyle w:val="738"/>
        <w:jc w:val="center"/>
        <w:spacing w:lineRule="auto" w:line="276"/>
        <w:rPr>
          <w:b/>
          <w:color w:val="000000"/>
          <w:sz w:val="40"/>
          <w:szCs w:val="40"/>
          <w:lang w:val="ru-RU"/>
        </w:rPr>
      </w:pPr>
      <w:r>
        <w:rPr>
          <w:b/>
          <w:color w:val="000000"/>
          <w:sz w:val="40"/>
          <w:szCs w:val="40"/>
          <w:lang w:val="ru-RU"/>
        </w:rPr>
      </w:r>
      <w:r/>
    </w:p>
    <w:p>
      <w:pPr>
        <w:pStyle w:val="738"/>
        <w:ind w:left="-142"/>
        <w:jc w:val="center"/>
        <w:spacing w:lineRule="auto" w:line="276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-142"/>
        <w:jc w:val="center"/>
        <w:spacing w:lineRule="auto" w:line="276"/>
        <w:rPr>
          <w:rFonts w:ascii="Times New Roman" w:hAnsi="Times New Roman" w:cs="Times New Roman" w:eastAsia="Times New Roman"/>
          <w:b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-142"/>
        <w:jc w:val="center"/>
        <w:spacing w:lineRule="auto" w:line="276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-142"/>
        <w:jc w:val="center"/>
        <w:spacing w:lineRule="auto" w:line="276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Содержание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spacing w:lineRule="auto" w:line="276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Пояснительная записка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Раздел </w:t>
      </w:r>
      <w:r>
        <w:rPr>
          <w:rFonts w:ascii="Times New Roman" w:hAnsi="Times New Roman" w:cs="Times New Roman" w:eastAsia="Times New Roman"/>
          <w:b/>
          <w:sz w:val="28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Целевой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1"/>
          <w:numId w:val="9"/>
        </w:numPr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Цель и задачи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1"/>
          <w:numId w:val="9"/>
        </w:numPr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Направления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1"/>
          <w:numId w:val="9"/>
        </w:numPr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Целевые ориентиры результатов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1036" w:firstLine="568"/>
        <w:tabs>
          <w:tab w:val="left" w:pos="111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Раздел </w:t>
      </w:r>
      <w:r>
        <w:rPr>
          <w:rFonts w:ascii="Times New Roman" w:hAnsi="Times New Roman" w:cs="Times New Roman" w:eastAsia="Times New Roman"/>
          <w:b/>
          <w:sz w:val="28"/>
        </w:rPr>
        <w:t xml:space="preserve">II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Содержательный……………………………………………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2.1 Уклад общеобразовательной организации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2.2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Виды, формы и содержание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воспитательной деятельности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Раздел </w:t>
      </w:r>
      <w:r>
        <w:rPr>
          <w:rFonts w:ascii="Times New Roman" w:hAnsi="Times New Roman" w:cs="Times New Roman" w:eastAsia="Times New Roman"/>
          <w:b/>
          <w:sz w:val="28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Организационный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3.1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Кадровое обеспечение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3.2 Нормативно-методическое обеспечение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3.3 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3.4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Система поощрения социальной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успешности</w:t>
      </w:r>
      <w:r>
        <w:rPr>
          <w:rFonts w:ascii="Times New Roman" w:hAnsi="Times New Roman" w:cs="Times New Roman" w:eastAsia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проявления</w:t>
      </w:r>
      <w:r>
        <w:rPr>
          <w:rFonts w:ascii="Times New Roman" w:hAnsi="Times New Roman" w:cs="Times New Roman" w:eastAsia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активной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pacing w:val="-117"/>
          <w:sz w:val="28"/>
          <w:lang w:val="ru-RU"/>
        </w:rPr>
        <w:t xml:space="preserve">                     -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жизненной</w:t>
      </w:r>
      <w:r>
        <w:rPr>
          <w:rFonts w:ascii="Times New Roman" w:hAnsi="Times New Roman" w:cs="Times New Roman" w:eastAsia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позиции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tabs>
          <w:tab w:val="left" w:pos="111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бучающихся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3.5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Анализ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воспитательного</w:t>
      </w:r>
      <w:r>
        <w:rPr>
          <w:rFonts w:ascii="Times New Roman" w:hAnsi="Times New Roman" w:cs="Times New Roman" w:eastAsia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процесса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…………………………………………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……………………………..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rPr>
          <w:rFonts w:ascii="Times New Roman" w:hAnsi="Times New Roman" w:cs="Times New Roman" w:eastAsia="Times New Roman"/>
          <w:b/>
          <w:iCs/>
          <w:sz w:val="28"/>
        </w:rPr>
      </w:pPr>
      <w:r>
        <w:rPr>
          <w:rFonts w:ascii="Times New Roman" w:hAnsi="Times New Roman" w:cs="Times New Roman" w:eastAsia="Times New Roman"/>
          <w:b/>
          <w:iCs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center"/>
        <w:pageBreakBefore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Toc109838893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Пояснительная записка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Hlk99529978"/>
      <w:r>
        <w:rPr>
          <w:rFonts w:ascii="Times New Roman" w:hAnsi="Times New Roman" w:cs="Times New Roman" w:eastAsia="Times New Roman"/>
          <w:sz w:val="28"/>
          <w:lang w:val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абочая программа воспитания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(далее — Программа)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ОГБОУ «Ровеньская средняя общеобразовательная школа с углубленным изучением отдельных предметов» Белгородской области (далее – школа)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разработана с учётом Федерального закона от 29.12.2012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400), федеральных государственных образовательных стандартов (далее — ФГОС) начального общего образования (Приказ Минпросвещения России от 31.05.2021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286), основного общего образования (Приказ Минпросвещения России от 31.05.2021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287), среднего общего образования (Приказ Минобрнауки России от 17.05.2012 №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413).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Рабочая программа воспитани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я является обязательной частью 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сновной образовательной программы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начального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сновного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и среднего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общего образования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ОГБОУ «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Ровеньская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СОШ с УИОП»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Программа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предназначена для планирования и организации системной воспитательн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ой деятельности;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реализуется в ед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Программа призвана обеспечить достижение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обучающимися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личностных результатов, указанн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80"/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тьютор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 контексте воспитательно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й системы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ОГБОУ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Ровеньская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средняя общеобразовательная школа с углубленным изучением отдельных предметов»  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лежит, прежде всего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основных субъектов воспитательного процесса – педагогов, учащихся, родителей, общественности;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всех компонентов (целевого, содержательного, оценочно-результативного) процесса;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учебной, внеурочной, внеклассной и внешкольной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и окружающей среды;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основного и дополнительного образования;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работы в учебное и каникулярное время;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прошлого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, настоящего и будущего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-взаимосвязь тради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ций и инноваций в жизни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С 2019 года школа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участвует в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реализации Стратегии «Доброжелательная школа», которая призвана изменить формат отношений между учителями, учениками и родителями.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Основными идеями 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воспитательной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деятельности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являются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ориентирован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ие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ведущих компетенций школьников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воспитательная деятельность должна соответствовать интересам,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потребностям и возможностям возрастного и индивидуального развития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ребенка.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 практику работы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включены крупные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воспитательные дела, за счет которых происходит укрепление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школьных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традиций. Главная действующая единица ключевого дела – класс.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Воспитательная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направлена на формирование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сплоченных первичных коллективов, организующих свою жизнь в соответствии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с общим укладом жизни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Воспитательная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нацелена на создание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общешкольного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разновозрастного коллектива, который является ядром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воспитательной системы 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Воспитательная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должна быть представлена в виде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школы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полного дня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за счет разветвленной системы дополнительного образования,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ученического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самоуправления,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детского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движения,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включения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предпрофильной</w:t>
      </w: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подготовки, исследовательской деятельности учащихся.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br w:type="page"/>
      </w:r>
      <w:bookmarkEnd w:id="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center"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Toc109838894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РАЗДЕЛ 1. ЦЕЛЕВОЙ</w:t>
      </w:r>
      <w:bookmarkEnd w:id="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Участниками образовательных отношений являются педагогические и другие работники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нормы определяют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содержание воспитания обучающихся.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Воспитательная деятельность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планируется и осуществляется в соответствии с приоритетами государственной политики в 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r>
        <w:rPr>
          <w:rFonts w:ascii="Times New Roman" w:hAnsi="Times New Roman" w:cs="Times New Roman" w:eastAsia="Times New Roman"/>
          <w:sz w:val="28"/>
        </w:rPr>
      </w:r>
      <w:bookmarkEnd w:id="4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left"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5" w:name="_Toc109838895"/>
      <w:r>
        <w:rPr>
          <w:rFonts w:ascii="Times New Roman" w:hAnsi="Times New Roman" w:cs="Times New Roman" w:eastAsia="Times New Roman"/>
          <w:sz w:val="28"/>
        </w:rPr>
      </w:r>
      <w:bookmarkStart w:id="6" w:name="bookmark8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1.1 Цель и задачи воспитания обучающихся</w:t>
      </w:r>
      <w:bookmarkEnd w:id="5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Современный российский национальный воспитательный идеал —высок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цель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обучающихся в общеобразовательной организации: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развитие личности, создание условий для самоопределения и социализации 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Задачи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обучающихся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достижение личностных результатов освоения общеобразовательных программ в соответствии с ФГОС.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Воспитательная деятельность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left"/>
        <w:spacing w:after="0" w:before="0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7" w:name="_Toc109838896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left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1.2 Направления воспитания</w:t>
      </w:r>
      <w:bookmarkEnd w:id="7"/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Программа реализуется в единстве учебной и воспитательной деятельности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по основным направлениям воспитания в соответствии с ФГОС: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гражданское воспитание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формирование российской гражданской идентичности, принадлежно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патриотическое воспитание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духовно-нравственное воспитание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воспитание на основе духовно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эстетическое воспитание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физическое воспитание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формирование культуры здорового образа жизни и эмоционального благополучия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трудовое воспитание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 —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воспитание уважения к труду, трудящимся, рез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экологическое воспитание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 —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0"/>
        </w:numPr>
        <w:ind w:left="0" w:firstLine="709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ценности научного познания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—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98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left"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End w:id="6"/>
      <w:r>
        <w:rPr>
          <w:rFonts w:ascii="Times New Roman" w:hAnsi="Times New Roman" w:cs="Times New Roman" w:eastAsia="Times New Roman"/>
          <w:sz w:val="28"/>
        </w:rPr>
      </w:r>
      <w:bookmarkStart w:id="8" w:name="_Toc109838897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1.3 Целевые ориентиры результатов воспитания</w:t>
      </w:r>
      <w:bookmarkEnd w:id="8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8"/>
        <w:jc w:val="left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Целевые ориентиры результатов воспитания на уровне начального общего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5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Гражданско-патриотическое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Знающий и любящий свою малую родину, свой край, имеющий представление о Родине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— России, её территории, расположении.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Принимающий участие в жизни класса, общеобразовательной организации, в доступной по возрасту социально значимой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Духовно-нравственное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Эстетическое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Способный воспринимать и чувствовать прекрасное в быту, природе, искусстве, творчестве людей.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интерес и уважение к отечественной и мировой художественной культуре.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стремление к самовыражению в разных видах художественной деятельности, искусстве.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Физическое воспитание, 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Владеющий основными навыками личной и общественной гигиены, безопасного поведения в быту, природе, 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физическое развитие с учётом возможностей здоровья, занятия физкультурой и спортом.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Трудовое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ценность труда в жизни человека, семьи, общества.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интерес к разным профессиям.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Участвующий в различных видах доступного по возрасту труда, трудовой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Экологическое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ценность природы, зависимость жизни людей от природы, влияние людей на природу, окружающую среду.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готовность в своей деятельности придерживаться экологических норм.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Ценности научного познания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81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ind w:firstLine="709"/>
        <w:jc w:val="left"/>
        <w:keepLines/>
        <w:keepNext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keepLines/>
        <w:keepNext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Целевые ориентиры результатов воспитания на уровне основного общего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-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6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Гражданское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bookmarkStart w:id="9" w:name="_Hlk101094428"/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государственным символам России, праздникам.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неприятие любой дискриминации граждан, проявлений экстремизма, терроризма, коррупции в 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Патриотическое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свою национальную, этническую принадлежность, любящий свой народ, его традиции, культуру.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Принимающий участие в мероприятиях патриотической направленности.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Духовно-нравственное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4" w:leader="none"/>
                <w:tab w:val="left" w:pos="288" w:leader="none"/>
                <w:tab w:val="left" w:pos="43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Эстетическое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самовыражение в разных видах искусства, в художественном творчестве.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Физическое воспитание, 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Трудовое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Уважающий труд, результаты своего труда, труда других людей.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Экологическое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активное неприятие действий, приносящих вред природе.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Участвующий в практической деятельности экологической, природоохранной направленности.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Ценности научного познания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в деятельности на научные знания о природе и обществе, взаимосвязях человека с природной и социальной средой.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7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ind w:firstLine="709"/>
        <w:jc w:val="left"/>
        <w:keepLines/>
        <w:keepNext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keepLines/>
        <w:keepNext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Целевые ориентиры результатов воспитания на уровне среднего общего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-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46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Гражданское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bookmarkStart w:id="10" w:name="_Hlk101094179"/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своё единство с народом России как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активное гражданское участие на основе уважения закона и правопорядка, прав и свобод сограждан.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0"/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Патриотическое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Духовно-нравственное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Действующий и оценивающий своё поведение и поступ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уважение к жизни и достоинству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и д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Эстетическое 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176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Физическое воспитание, формирование культуры здоровья и эмоционального благополучия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Соблюдающий правила личной и общественной безопасности, в том числе безопасного поведения в информационной среде.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1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Демонстрирующий навыки рефлексии своего состояния (физического, эмоционального, психологического), состояния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Трудовое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Экологическое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воспитание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trike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Выражающий деятельное неприятие действий, приносящих вред природе.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Ценности научного познания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61" w:type="dxa"/>
            <w:vAlign w:val="top"/>
            <w:textDirection w:val="lrTb"/>
            <w:noWrap w:val="false"/>
          </w:tcPr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ind w:firstLine="319"/>
              <w:jc w:val="left"/>
              <w:widowControl/>
              <w:tabs>
                <w:tab w:val="left" w:pos="331" w:leader="none"/>
                <w:tab w:val="left" w:pos="46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keepLines/>
        <w:keepNext/>
        <w:spacing w:lineRule="auto" w:line="360"/>
        <w:rPr>
          <w:rFonts w:ascii="Times New Roman" w:hAnsi="Times New Roman" w:cs="Times New Roman" w:eastAsia="Times New Roman"/>
          <w:b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jc w:val="center"/>
        <w:pageBreakBefore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11" w:name="_Toc109838898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РАЗДЕЛ 2. СОДЕРЖАТЕЛЬНЫЙ</w:t>
      </w:r>
      <w:bookmarkEnd w:id="1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9"/>
        <w:spacing w:after="0" w:before="0"/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bookmarkStart w:id="12" w:name="_Toc109838899"/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2.1 Уклад общеобразовательной организации</w:t>
      </w:r>
      <w:bookmarkEnd w:id="1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Уклад школы удерживает ценности, принципы, нравственную культуру вза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 w:eastAsia="ru-RU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ОГБОУ «Ровеньская средняя общеобразовательная школа с углубленным изучением отдельных предметов» Белгородской области,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является средней общеобразовательной школой.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Обучение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ведётся</w:t>
      </w:r>
      <w:r>
        <w:rPr>
          <w:rFonts w:ascii="Times New Roman" w:hAnsi="Times New Roman" w:cs="Times New Roman" w:eastAsia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</w:t>
      </w:r>
      <w:r>
        <w:rPr>
          <w:rFonts w:ascii="Times New Roman" w:hAnsi="Times New Roman" w:cs="Times New Roman" w:eastAsia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11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класс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</w:t>
      </w:r>
      <w:r>
        <w:rPr>
          <w:rFonts w:ascii="Times New Roman" w:hAnsi="Times New Roman" w:cs="Times New Roman" w:eastAsia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трем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уровням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образования: начальное общее образование, основное общее образование, среднее общее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образование.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606" w:firstLine="616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Социокультурная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среда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поселка</w:t>
      </w:r>
      <w:r>
        <w:rPr>
          <w:rFonts w:ascii="Times New Roman" w:hAnsi="Times New Roman" w:cs="Times New Roman" w:eastAsia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более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консервативна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традиционна,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чем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городе,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сохраняется</w:t>
      </w:r>
      <w:r>
        <w:rPr>
          <w:rFonts w:ascii="Times New Roman" w:hAnsi="Times New Roman" w:cs="Times New Roman" w:eastAsia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бережное отношение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 Родине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природе.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228" w:firstLine="676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Круг общения детей здесь не столь обширен, но само общение отличается детальным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знанием окружающих людей. В таких условиях у детей значительно раньше формируется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уважение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семейным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традициям,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почитание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старших,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уважение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людям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труда,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взаимопомощь.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Практически все педагоги школы родились в нашем поселке, учились в этой школе, теперь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преподают в ней. Знают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особенности,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бытовые условия жизни школьников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что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способствует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установлению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доброжелательных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доверительных отношений.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228" w:firstLine="736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  коллективе интенсивнее идет процесс установления межличностных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контактов,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существует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реальная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возможность</w:t>
      </w:r>
      <w:r>
        <w:rPr>
          <w:rFonts w:ascii="Times New Roman" w:hAnsi="Times New Roman" w:cs="Times New Roman" w:eastAsia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проявить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себя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общем</w:t>
      </w:r>
      <w:r>
        <w:rPr>
          <w:rFonts w:ascii="Times New Roman" w:hAnsi="Times New Roman" w:cs="Times New Roman" w:eastAsia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деле.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нас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все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виду,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что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стимулирует активность учащихся и учителей. Нет резкой обособленности между классами,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учащимися разного возраста.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процессе</w:t>
      </w:r>
      <w:r>
        <w:rPr>
          <w:rFonts w:ascii="Times New Roman" w:hAnsi="Times New Roman" w:cs="Times New Roman" w:eastAsia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воспитывающей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сотрудничаем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Домом</w:t>
      </w:r>
      <w:r>
        <w:rPr>
          <w:rFonts w:ascii="Times New Roman" w:hAnsi="Times New Roman" w:cs="Times New Roman" w:eastAsia="Times New Roman"/>
          <w:color w:val="000000" w:themeColor="text1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культуры, районной библиотекой, с Ровеньским домом творчества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443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 сентября 2022 приступит к работе советник директора  по воспитательной работе.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784" w:firstLine="600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сентября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2022</w:t>
      </w:r>
      <w:r>
        <w:rPr>
          <w:rFonts w:ascii="Times New Roman" w:hAnsi="Times New Roman" w:cs="Times New Roman" w:eastAsia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года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12"/>
          <w:sz w:val="28"/>
          <w:lang w:val="ru-RU"/>
        </w:rPr>
        <w:t xml:space="preserve">на базе школы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функционирует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Центр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дополнительного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                        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естественно-научного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технологического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профилей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«Точка роста».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right="228" w:firstLine="540"/>
        <w:jc w:val="left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pacing w:val="-1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школе</w:t>
      </w:r>
      <w:r>
        <w:rPr>
          <w:rFonts w:ascii="Times New Roman" w:hAnsi="Times New Roman" w:cs="Times New Roman" w:eastAsia="Times New Roman"/>
          <w:color w:val="000000" w:themeColor="text1"/>
          <w:spacing w:val="-1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функционируют</w:t>
      </w:r>
      <w:r>
        <w:rPr>
          <w:rFonts w:ascii="Times New Roman" w:hAnsi="Times New Roman" w:cs="Times New Roman" w:eastAsia="Times New Roman"/>
          <w:color w:val="000000" w:themeColor="text1"/>
          <w:spacing w:val="-1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Совет</w:t>
      </w:r>
      <w:r>
        <w:rPr>
          <w:rFonts w:ascii="Times New Roman" w:hAnsi="Times New Roman" w:cs="Times New Roman" w:eastAsia="Times New Roman"/>
          <w:color w:val="000000" w:themeColor="text1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обучающихся школы,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первичное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тряд Юные инспектора движения, кадетский класс,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 движение волонтеров.</w:t>
      </w:r>
      <w:r>
        <w:rPr>
          <w:rFonts w:ascii="Times New Roman" w:hAnsi="Times New Roman" w:cs="Times New Roman" w:eastAsia="Times New Roman"/>
          <w:color w:val="000000" w:themeColor="text1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Работает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школьный</w:t>
      </w:r>
      <w:r>
        <w:rPr>
          <w:rFonts w:ascii="Times New Roman" w:hAnsi="Times New Roman" w:cs="Times New Roman" w:eastAsia="Times New Roman"/>
          <w:color w:val="000000" w:themeColor="text1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музей.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600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Процесс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воспитания</w:t>
      </w:r>
      <w:r>
        <w:rPr>
          <w:rFonts w:ascii="Times New Roman" w:hAnsi="Times New Roman" w:cs="Times New Roman" w:eastAsia="Times New Roman"/>
          <w:color w:val="000000" w:themeColor="text1"/>
          <w:spacing w:val="5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основывается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следующих</w:t>
      </w:r>
      <w:r>
        <w:rPr>
          <w:rFonts w:ascii="Times New Roman" w:hAnsi="Times New Roman" w:cs="Times New Roman" w:eastAsia="Times New Roman"/>
          <w:color w:val="000000" w:themeColor="text1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принципах</w:t>
      </w:r>
      <w:r>
        <w:rPr>
          <w:rFonts w:ascii="Times New Roman" w:hAnsi="Times New Roman" w:cs="Times New Roman" w:eastAsia="Times New Roman"/>
          <w:color w:val="000000" w:themeColor="text1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взаимодействия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педагогов</w:t>
      </w:r>
      <w:r>
        <w:rPr>
          <w:rFonts w:ascii="Times New Roman" w:hAnsi="Times New Roman" w:cs="Times New Roman" w:eastAsia="Times New Roman"/>
          <w:color w:val="000000" w:themeColor="text1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школьников: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right="370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соблюдение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законности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прав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семьи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ребенка,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соблюдения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конфиденциальности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информации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ребенке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семье,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приоритета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безопасности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ребенка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нахождении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jc w:val="left"/>
        <w:widowControl w:val="off"/>
        <w:tabs>
          <w:tab w:val="left" w:pos="86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ориентир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создание</w:t>
      </w:r>
      <w:r>
        <w:rPr>
          <w:rFonts w:ascii="Times New Roman" w:hAnsi="Times New Roman" w:cs="Times New Roman" w:eastAsia="Times New Roman"/>
          <w:spacing w:val="4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психологически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комфортной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среды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для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каждого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ребенка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взрослого;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right="468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реализация процесса воспитания главным образом через создание в школе детско-взрослых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общностей,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которые</w:t>
      </w:r>
      <w:r>
        <w:rPr>
          <w:rFonts w:ascii="Times New Roman" w:hAnsi="Times New Roman" w:cs="Times New Roman" w:eastAsia="Times New Roman"/>
          <w:spacing w:val="4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объединяют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детей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педагогов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содержательными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событиями,</w:t>
      </w:r>
      <w:r>
        <w:rPr>
          <w:rFonts w:ascii="Times New Roman" w:hAnsi="Times New Roman" w:cs="Times New Roman" w:eastAsia="Times New Roman"/>
          <w:spacing w:val="4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позитивными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эмоциями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доверительными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отношениями друг к другу;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right="965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организация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основных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совместных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школьников</w:t>
      </w:r>
      <w:r>
        <w:rPr>
          <w:rFonts w:ascii="Times New Roman" w:hAnsi="Times New Roman" w:cs="Times New Roman" w:eastAsia="Times New Roman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педагогов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как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предмета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совместной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заботы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взрослых,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  <w:sectPr>
          <w:footnotePr/>
          <w:endnotePr/>
          <w:type w:val="continuous"/>
          <w:pgSz w:w="11910" w:h="16840" w:orient="portrait"/>
          <w:pgMar w:top="1060" w:right="340" w:bottom="1140" w:left="460" w:header="0" w:footer="881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359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системность, целесообразность и нешаблонность воспитания как условия его эффективности.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Основными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традициями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воспитания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образовательной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организации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являются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следующие: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/>
        <w:jc w:val="left"/>
        <w:widowControl w:val="off"/>
        <w:tabs>
          <w:tab w:val="left" w:pos="98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ключевые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общешкольные</w:t>
      </w:r>
      <w:r>
        <w:rPr>
          <w:rFonts w:ascii="Times New Roman" w:hAnsi="Times New Roman" w:cs="Times New Roman" w:eastAsia="Times New Roman"/>
          <w:spacing w:val="-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499"/>
        <w:jc w:val="left"/>
        <w:widowControl w:val="off"/>
        <w:tabs>
          <w:tab w:val="left" w:pos="98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коллективные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разработка,</w:t>
      </w:r>
      <w:r>
        <w:rPr>
          <w:rFonts w:ascii="Times New Roman" w:hAnsi="Times New Roman" w:cs="Times New Roman" w:eastAsia="Times New Roman"/>
          <w:spacing w:val="4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планирование,</w:t>
      </w:r>
      <w:r>
        <w:rPr>
          <w:rFonts w:ascii="Times New Roman" w:hAnsi="Times New Roman" w:cs="Times New Roman" w:eastAsia="Times New Roman"/>
          <w:spacing w:val="4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проведение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4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анализ</w:t>
      </w:r>
      <w:r>
        <w:rPr>
          <w:rFonts w:ascii="Times New Roman" w:hAnsi="Times New Roman" w:cs="Times New Roman" w:eastAsia="Times New Roman"/>
          <w:spacing w:val="4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результатов</w:t>
      </w:r>
      <w:r>
        <w:rPr>
          <w:rFonts w:ascii="Times New Roman" w:hAnsi="Times New Roman" w:cs="Times New Roman" w:eastAsia="Times New Roman"/>
          <w:spacing w:val="4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ключевых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большинства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используемых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для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воспитания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других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совместных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педагогов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школьников;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597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создание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таких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условий,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которых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мере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взросления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ребенка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увеличивается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его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роль</w:t>
      </w:r>
      <w:r>
        <w:rPr>
          <w:rFonts w:ascii="Times New Roman" w:hAnsi="Times New Roman" w:cs="Times New Roman" w:eastAsia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совместных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делах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(от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пассивного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наблюдателя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организатора);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585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ориентирование</w:t>
      </w:r>
      <w:r>
        <w:rPr>
          <w:rFonts w:ascii="Times New Roman" w:hAnsi="Times New Roman" w:cs="Times New Roman" w:eastAsia="Times New Roman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педагогов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школы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-1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формирование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коллективов</w:t>
      </w:r>
      <w:r>
        <w:rPr>
          <w:rFonts w:ascii="Times New Roman" w:hAnsi="Times New Roman" w:cs="Times New Roman" w:eastAsia="Times New Roman"/>
          <w:spacing w:val="-1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1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рамках</w:t>
      </w:r>
      <w:r>
        <w:rPr>
          <w:rFonts w:ascii="Times New Roman" w:hAnsi="Times New Roman" w:cs="Times New Roman" w:eastAsia="Times New Roman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школьных</w:t>
      </w:r>
      <w:r>
        <w:rPr>
          <w:rFonts w:ascii="Times New Roman" w:hAnsi="Times New Roman" w:cs="Times New Roman" w:eastAsia="Times New Roman"/>
          <w:spacing w:val="-1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классов,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кружков, секций и иных детских объединений, на установление в них доброжелательных и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товарищеских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взаимоотношений;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788"/>
        <w:jc w:val="left"/>
        <w:widowControl w:val="off"/>
        <w:tabs>
          <w:tab w:val="left" w:pos="929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явление ключевой фигурой воспитания в школе классного руководителя, реализующего по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отношению к детям защитную, личностно развивающую, организационную, посредническую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</w:r>
      <w:bookmarkStart w:id="13" w:name="_Toc109838900"/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2.2 Виды, формы и содержание воспитательной деятельности</w:t>
      </w:r>
      <w:bookmarkEnd w:id="1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2.2.1 Основные (инвариантные) модули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Урочная деятельность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 w:firstLine="567"/>
        <w:rPr>
          <w:rFonts w:ascii="Times New Roman" w:hAnsi="Times New Roman" w:cs="Times New Roman" w:eastAsia="Times New Roman"/>
          <w:i/>
          <w:sz w:val="28"/>
        </w:rPr>
      </w:pPr>
      <w:r>
        <w:rPr>
          <w:rStyle w:val="756"/>
          <w:rFonts w:ascii="Times New Roman" w:hAnsi="Times New Roman" w:cs="Times New Roman" w:eastAsia="Times New Roman"/>
          <w:sz w:val="28"/>
          <w:lang w:val="ru-RU"/>
        </w:rPr>
        <w:t xml:space="preserve">Реализация школьными педагогами воспита</w:t>
      </w:r>
      <w:r>
        <w:rPr>
          <w:rStyle w:val="756"/>
          <w:rFonts w:ascii="Times New Roman" w:hAnsi="Times New Roman" w:cs="Times New Roman" w:eastAsia="Times New Roman"/>
          <w:sz w:val="28"/>
          <w:lang w:val="ru-RU"/>
        </w:rPr>
        <w:t xml:space="preserve">тельного потенциала урочной деятельности</w:t>
      </w:r>
      <w:r>
        <w:rPr>
          <w:rStyle w:val="756"/>
          <w:rFonts w:ascii="Times New Roman" w:hAnsi="Times New Roman" w:cs="Times New Roman" w:eastAsia="Times New Roman"/>
          <w:sz w:val="28"/>
          <w:lang w:val="ru-RU"/>
        </w:rPr>
        <w:t xml:space="preserve"> предполагает следующее</w:t>
      </w:r>
      <w:r>
        <w:rPr>
          <w:rFonts w:ascii="Times New Roman" w:hAnsi="Times New Roman" w:cs="Times New Roman" w:eastAsia="Times New Roman"/>
          <w:i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включение учителями в рабочие программы по уче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бным предметам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целевых ориентиров результатов воспитания, их учёт в определении воспитательных задач уроков, занятий;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применение интерактивных форм учебной работы — интеллектуальных,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установление и поддержку доброжелательной атмосферы;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2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709"/>
        <w:jc w:val="center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Классное руководство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61"/>
        <w:ind w:right="-1"/>
        <w:jc w:val="left"/>
        <w:spacing w:after="0" w:before="0"/>
        <w:rPr>
          <w:rFonts w:ascii="Times New Roman" w:hAnsi="Times New Roman" w:cs="Times New Roman" w:eastAsia="Times New Roman"/>
          <w:color w:val="222222"/>
          <w:sz w:val="28"/>
          <w:szCs w:val="24"/>
        </w:rPr>
      </w:pPr>
      <w:r>
        <w:rPr>
          <w:rFonts w:ascii="Times New Roman" w:hAnsi="Times New Roman" w:cs="Times New Roman" w:eastAsia="Times New Roman"/>
          <w:color w:val="222222"/>
          <w:sz w:val="28"/>
          <w:szCs w:val="24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планирование и проведение классных часов целевой воспитательной тематической направленности;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           -  с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оздание благоприятных психолого-педагогических усл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овий в классе путем гуманизации 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межличностных отношений, фор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интересных и полезных для личностного развития обу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          - ф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ормирование внутренней позиции личности обучающегося по отношению к негативным явлениям окружающей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          - ф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ормирование у обучающихся акт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          - ф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ор</w:t>
      </w:r>
      <w:r>
        <w:rPr>
          <w:rFonts w:ascii="Times New Roman" w:hAnsi="Times New Roman" w:cs="Times New Roman" w:eastAsia="Times New Roman"/>
          <w:color w:val="222222"/>
          <w:sz w:val="28"/>
          <w:lang w:val="ru-RU" w:eastAsia="ru-RU"/>
        </w:rPr>
        <w:t xml:space="preserve">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 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выработку совместно с обучающимися правил поведения класса, участие в выработке таких правил поведения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дах по нравственным проблемам;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b/>
          <w:sz w:val="28"/>
          <w:u w:val="singl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мини-педсоветов для решения конкретных проблем класса, интеграции воспитат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тий в классе и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4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в классе праздников, конкурсов, соревнований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left" w:vertAnchor="text" w:tblpY="222" w:leftFromText="180" w:topFromText="0" w:rightFromText="180" w:bottomFromText="0"/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10368"/>
      </w:tblGrid>
      <w:tr>
        <w:trPr/>
        <w:tc>
          <w:tcPr>
            <w:shd w:val="clear" w:fill="CCFFFF" w:color="CCFFFF"/>
            <w:tcW w:w="10368" w:type="dxa"/>
            <w:textDirection w:val="lrTb"/>
            <w:noWrap w:val="false"/>
          </w:tcPr>
          <w:p>
            <w:pPr>
              <w:pStyle w:val="888"/>
              <w:ind w:left="0" w:right="0" w:firstLine="709"/>
              <w:jc w:val="center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4"/>
                <w:u w:val="none"/>
                <w:lang w:val="ru-RU"/>
              </w:rPr>
              <w:t xml:space="preserve">Ключевые дела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fill="FFFFFF" w:color="FFFFFF"/>
            <w:tcW w:w="10368" w:type="dxa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Классные часы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тематические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(согласно плану классного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руководителя, посвященные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юбилейным датами, Дням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воинской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лавы, событию в классе, в поселке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, стране),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способствующие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асширению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кругозора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детей,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формированию эстетического вкуса, позволяющие лучше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узнать и полюбить свою Родину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игровые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, способствующие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сплочению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коллектива,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поднятию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настроения,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предупреждающие стрессовые ситуации;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проблемные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направленные на устранение конфликтных ситуаций 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классе,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школы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FFFFFF" w:color="FFFFFF"/>
                <w:lang w:val="ru-RU" w:eastAsia="ru-RU"/>
              </w:rPr>
              <w:t xml:space="preserve">озволяющие решать спорные вопросы;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lang w:val="ru-RU" w:eastAsia="ru-RU"/>
              </w:rPr>
              <w:t xml:space="preserve">организационные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, связанные к подготовкой класса 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общему делу;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lang w:val="ru-RU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4"/>
                <w:lang w:val="ru-RU" w:eastAsia="ru-RU"/>
              </w:rPr>
              <w:t xml:space="preserve">здоровьесберегающие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получить опыт безопасного поведения в социуме, ведения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здорового образа жизни и заботы о здоровье других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людей.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shd w:val="clear" w:fill="CCFFFF" w:color="CCFFFF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6"/>
              </w:numPr>
              <w:ind w:left="0" w:firstLine="360"/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Реализация проекта «Школьная переменка»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объединение обучающихся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по интересам, выявление обучающихся, имеющих организаторские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способности, распределение поручений в группе единомышленнико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6"/>
              </w:numPr>
              <w:ind w:left="0" w:firstLine="360"/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Организация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интересных и полезных для личностного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обучающегося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через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приоритетные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направления воспитания: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гражданско-патриотическое,  духовно-нравственное, спортивно-оздоровительное, экологическое,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профориентационное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7"/>
              </w:numPr>
              <w:ind w:left="0" w:firstLine="420"/>
              <w:jc w:val="left"/>
              <w:shd w:val="clear" w:fill="FFFFFF" w:color="FFFFFF"/>
              <w:widowControl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val="ru-RU"/>
              </w:rPr>
              <w:t xml:space="preserve">Реализация технологии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саморазвития личности Г.К.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Селевко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(«Начало этики», «Самовоспитание», «Самореализация»).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ind w:left="709" w:firstLine="0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Основные школьные дела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Э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то главные традиционные общешкольные дела, в которых принимает участие больш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ая часть школьников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основных школьных дел  предусматривает: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бщешкольные праздники,  творческие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мероприятия, связанные с общероссийскими, региональными праздниками,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памятными датами.</w:t>
      </w:r>
      <w:r>
        <w:rPr>
          <w:rStyle w:val="751"/>
          <w:rFonts w:ascii="Times New Roman" w:hAnsi="Times New Roman" w:cs="Times New Roman" w:eastAsia="Times New Roman"/>
          <w:i w:val="false"/>
          <w:color w:val="FF0000"/>
          <w:sz w:val="28"/>
          <w:u w:val="none"/>
          <w:lang w:val="ru-RU"/>
        </w:rPr>
        <w:t xml:space="preserve"> </w:t>
      </w:r>
      <w:r>
        <w:rPr>
          <w:rStyle w:val="751"/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Например,  День Учителя (поздравление учителей, концертная пр</w:t>
      </w:r>
      <w:r>
        <w:rPr>
          <w:rStyle w:val="751"/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ограмма, подготовленная обучающимися, проводимая в актовом зале при полном составе учеников и учителей Школы. День самоуправления  (старшеклассники организуют учебный процесс, проводят уроки, общешкольную линейку, следят за порядком в школе и т.п.) и др.;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участие во всероссийских акциях, посвящённых значимым событиям в России, мире;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торжественные мероприятия, связанные с завершением образования, переходом на следующий уровень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образования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церемонии награждения (по итогам учебного периода, года) обучающихся и педагогов за участие в жизни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достижения в конкурсах, соревнованиях, оли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мпиадах, вклад в развитие 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своей местности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(на еженедельных общешкольных линейках и по итогам года-на «Последнем звонке»)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социальные проекты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проводимые для жителей поселка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событиями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вовлечение по возможности</w:t>
      </w:r>
      <w:r>
        <w:rPr>
          <w:rFonts w:ascii="Times New Roman" w:hAnsi="Times New Roman" w:cs="Times New Roman" w:eastAsia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д.), помощь обучающимся в освоении навыков подготовки, проведения, анализа общешкольных дел;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5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Внеурочная деятельность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Воспитание на занятиях школьных курсов внеурочной деятельности осуществляется по направлениям по ФГОС, преимущественно через: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-вовлечение школьников в интересную и полезн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rPr>
          <w:rStyle w:val="759"/>
          <w:rFonts w:ascii="Times New Roman" w:hAnsi="Times New Roman" w:cs="Times New Roman" w:eastAsia="Times New Roman"/>
          <w:sz w:val="28"/>
        </w:rPr>
      </w:pPr>
      <w:r>
        <w:rPr>
          <w:rStyle w:val="759"/>
          <w:rFonts w:ascii="Times New Roman" w:hAnsi="Times New Roman" w:cs="Times New Roman" w:eastAsia="Times New Roman"/>
          <w:sz w:val="28"/>
          <w:lang w:val="ru-RU"/>
        </w:rPr>
        <w:t xml:space="preserve">-формирование в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кружках, секциях, клубах  и т.п. детско-взрослых общностей,</w:t>
      </w:r>
      <w:r>
        <w:rPr>
          <w:rStyle w:val="752"/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Style w:val="759"/>
          <w:rFonts w:ascii="Times New Roman" w:hAnsi="Times New Roman" w:cs="Times New Roman" w:eastAsia="Times New Roman"/>
          <w:sz w:val="28"/>
          <w:lang w:val="ru-RU"/>
        </w:rPr>
        <w:t xml:space="preserve">которые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могли бы </w:t>
      </w:r>
      <w:r>
        <w:rPr>
          <w:rStyle w:val="759"/>
          <w:rFonts w:ascii="Times New Roman" w:hAnsi="Times New Roman" w:cs="Times New Roman" w:eastAsia="Times New Roman"/>
          <w:sz w:val="28"/>
          <w:lang w:val="ru-RU"/>
        </w:rPr>
        <w:t xml:space="preserve">объединять детей и педагогов общими позитивными эмоциями и доверительными отношениями друг к другу;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Style w:val="759"/>
          <w:rFonts w:ascii="Times New Roman" w:hAnsi="Times New Roman" w:cs="Times New Roman" w:eastAsia="Times New Roman"/>
          <w:sz w:val="28"/>
          <w:lang w:val="ru-RU"/>
        </w:rPr>
        <w:t xml:space="preserve">-создание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-поощрение педагогами детских инициатив и детского самоуправления</w:t>
      </w:r>
      <w:r>
        <w:rPr>
          <w:rFonts w:ascii="Times New Roman" w:hAnsi="Times New Roman" w:cs="Times New Roman" w:eastAsia="Times New Roman"/>
          <w:color w:val="FF0000"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х выбранных ими курсов, занятий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1275"/>
        <w:gridCol w:w="1276"/>
      </w:tblGrid>
      <w:tr>
        <w:trPr/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Направление внеурочной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Название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1-4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 5-9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 w:eastAsia="en-US"/>
              </w:rPr>
              <w:t xml:space="preserve">10-11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369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Информационно просветительские занятия патриотической,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нравственной и экологическ.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направленности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Цикл занятий «Разговоры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 важном»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«Быть гражданином, мои, моя ответственность права, мой выбор»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«Ценность жизни»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855"/>
        </w:trPr>
        <w:tc>
          <w:tcPr>
            <w:tcW w:w="3368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Занятия по формированию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функциональной грамотности обучающихся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«Основы логики и алгоритмики»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67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«Мой край - моя Белгородчина»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70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/>
              </w:rPr>
              <w:t xml:space="preserve">«Что мы знаем о том что нас окружает»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510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«Учись читать считать, писать»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10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«Функциональная граммотность»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52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«Мир геометрии»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«Мир геометрии»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«В мире животных»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«Моя первая экология»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Основы финансовой граммотности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«Английский с удовольствием»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«Основы программирования»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2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«Основы программирования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en-US"/>
              </w:rPr>
              <w:t xml:space="preserve">Python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504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Занятия, направленные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 удовлетворение профориентационных интересов и потребностей обучающихся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  <w:t xml:space="preserve"> «Профориентация»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bidi="ru-RU" w:eastAsia="ru-RU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649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«Культура поведения-поступки и формы»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9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  <w:t xml:space="preserve">паспорт профессий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9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  <w:t xml:space="preserve">Кем быть?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9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  <w:t xml:space="preserve">Все профессии важны, все профессии нужны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649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bidi="ru-RU" w:eastAsia="ru-RU"/>
              </w:rPr>
              <w:t xml:space="preserve">«Проектная мастерская»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870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Занятия, направленные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 удовлетворение интересов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и потребностей обучающихся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в творческом и физическом развитии, помощь в самореализации, раскрытии и развитии способностей и талантов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Спортивно-оздоровительный курс «Здорово быть здоровым»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420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 «Быстрее! Выше!Сильнее!»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«Основы медецинских знаний»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608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«Рукотворный мир»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cantSplit/>
          <w:trHeight w:val="375"/>
        </w:trPr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Calibri" w:hAnsi="Calibri" w:eastAsia="Calibri"/>
                <w:sz w:val="24"/>
                <w:szCs w:val="22"/>
                <w:lang w:val="ru-RU" w:eastAsia="en-US"/>
              </w:rPr>
            </w:pPr>
            <w:r>
              <w:rPr>
                <w:rFonts w:ascii="Calibri" w:hAnsi="Calibri" w:eastAsia="Calibri"/>
                <w:sz w:val="24"/>
                <w:szCs w:val="22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«Умелые ручки»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«Баскетбол»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«ОВП строевая подготовка»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«Подвижные игры»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«Золотая кисточка»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75"/>
        </w:trPr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«Секреты русского языка»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369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Занятия,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направленные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 удовлетворение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соц.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интересов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и потребностей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обучающихся,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на педагог.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сопровождение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социально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ориентированных ученических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сообществ, детских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общественных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объединений,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органов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ученическогосамоуправления, на организацию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совместно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с обучающимися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комплекса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мероприятий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воспитательной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направленности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«Азбука кадетства»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369" w:type="dxa"/>
            <w:vAlign w:val="top"/>
            <w:vMerge w:val="continue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eastAsia="Calibri"/>
                <w:sz w:val="24"/>
                <w:lang w:val="ru-RU" w:eastAsia="en-US"/>
              </w:rPr>
            </w:pPr>
            <w:r>
              <w:rPr>
                <w:rFonts w:eastAsia="Calibri"/>
                <w:sz w:val="24"/>
                <w:lang w:val="ru-RU" w:eastAsia="en-US"/>
              </w:rPr>
            </w:r>
            <w:r>
              <w:rPr>
                <w:rFonts w:eastAsia="Calibri"/>
                <w:sz w:val="24"/>
                <w:lang w:val="ru-RU" w:eastAsia="en-US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ЮИД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en-US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jc w:val="left"/>
              <w:widowControl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Внешкольные мероприятия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внешкольных мероприятий предусматривает: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6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общие внешкольные мероприятия, в том числе организуемые совместно с социальными партнёрами школы;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6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rFonts w:ascii="Times New Roman" w:hAnsi="Times New Roman" w:cs="Times New Roman" w:eastAsia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учебным предметам, курсам, модулям;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6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экскурсии, походы выходного дня (в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6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литератур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ные,  экологические. туристические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похо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ды, экскурсии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п., организуемые педагогами, в том числе совмес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lang w:val="ru-RU"/>
        </w:rPr>
        <w:t xml:space="preserve">            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</w:t>
      </w:r>
      <w:r>
        <w:rPr>
          <w:rStyle w:val="751"/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Например, патриотическая акция «Бессмертный полк» 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др.;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567"/>
        <w:jc w:val="left"/>
        <w:tabs>
          <w:tab w:val="left" w:pos="993" w:leader="none"/>
          <w:tab w:val="left" w:pos="1310" w:leader="none"/>
        </w:tabs>
        <w:rPr>
          <w:rStyle w:val="751"/>
          <w:rFonts w:ascii="Times New Roman" w:hAnsi="Times New Roman" w:cs="Times New Roman" w:eastAsia="Times New Roman"/>
          <w:i w:val="false"/>
          <w:sz w:val="28"/>
          <w:highlight w:val="none"/>
          <w:u w:val="none"/>
        </w:rPr>
      </w:pPr>
      <w:r>
        <w:rPr>
          <w:rStyle w:val="751"/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 - </w:t>
      </w:r>
      <w:r>
        <w:rPr>
          <w:rStyle w:val="751"/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участие во всероссийских акциях, посвященных значимым отечественным и международным событиям.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336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 Модуль </w:t>
      </w:r>
      <w:r>
        <w:rPr>
          <w:rFonts w:ascii="Times New Roman" w:hAnsi="Times New Roman" w:cs="Times New Roman" w:eastAsia="Times New Roman"/>
          <w:b/>
          <w:bCs/>
          <w:sz w:val="28"/>
          <w:lang w:val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lang w:val="ru-RU"/>
        </w:rPr>
        <w:t xml:space="preserve">Ценность жизни</w:t>
      </w:r>
      <w:r>
        <w:rPr>
          <w:rFonts w:ascii="Times New Roman" w:hAnsi="Times New Roman" w:cs="Times New Roman" w:eastAsia="Times New Roman"/>
          <w:b/>
          <w:bCs/>
          <w:sz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82" w:right="1274" w:firstLine="403"/>
        <w:jc w:val="both"/>
        <w:spacing w:lineRule="auto" w:line="276" w:after="0" w:afterAutospacing="0" w:before="4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Содержание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проблемы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обоснование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необходимости</w:t>
      </w:r>
      <w:r>
        <w:rPr>
          <w:rFonts w:ascii="Times New Roman" w:hAnsi="Times New Roman" w:cs="Times New Roman" w:eastAsia="Times New Roman"/>
          <w:b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её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решения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программными</w:t>
      </w:r>
      <w:r>
        <w:rPr>
          <w:rFonts w:ascii="Times New Roman" w:hAnsi="Times New Roman" w:cs="Times New Roman" w:eastAsia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методами.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825" w:firstLine="403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Семье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отдельной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личности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период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жизненных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кризисов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свойственно искажение субъективного образа мира, т.е., представлений 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отношения к себе и к миру в целом. Суицидальные мысли и фантазии 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этот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момент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очень распространены.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682" w:firstLine="403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 данным отчёта Детского фонда ООН за последние годы значительно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увеличилось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суицидальных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попыток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завершенных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молодежи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даже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Уровень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российских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подростков в настоящее время является одним из самых высоких в мире.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Самоубийство подростков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занимает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третье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место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ведущих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причин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смертельных случаев и четвертое среди основных причин потенциальной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потери жизни.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683" w:firstLine="403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Анализ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материалов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уголовных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дел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показывает,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что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62%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всех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несовершеннолетними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совершается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из-за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конфликтов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неблагополучия: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боязни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насилия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стороны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взрослых,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бестактного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поведения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конфликтов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стороны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учителей,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одноклассников,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друзей,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чёрствости и безразличия окружающих. В целом ряде случаев подростки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решались</w:t>
      </w:r>
      <w:r>
        <w:rPr>
          <w:rFonts w:ascii="Times New Roman" w:hAnsi="Times New Roman" w:cs="Times New Roman" w:eastAsia="Times New Roman"/>
          <w:spacing w:val="5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5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самоубийство</w:t>
      </w:r>
      <w:r>
        <w:rPr>
          <w:rFonts w:ascii="Times New Roman" w:hAnsi="Times New Roman" w:cs="Times New Roman" w:eastAsia="Times New Roman"/>
          <w:spacing w:val="5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из-за</w:t>
      </w:r>
      <w:r>
        <w:rPr>
          <w:rFonts w:ascii="Times New Roman" w:hAnsi="Times New Roman" w:cs="Times New Roman" w:eastAsia="Times New Roman"/>
          <w:spacing w:val="5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безразличия</w:t>
      </w:r>
      <w:r>
        <w:rPr>
          <w:rFonts w:ascii="Times New Roman" w:hAnsi="Times New Roman" w:cs="Times New Roman" w:eastAsia="Times New Roman"/>
          <w:spacing w:val="5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родителей,</w:t>
      </w:r>
      <w:r>
        <w:rPr>
          <w:rFonts w:ascii="Times New Roman" w:hAnsi="Times New Roman" w:cs="Times New Roman" w:eastAsia="Times New Roman"/>
          <w:spacing w:val="5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педагогов</w:t>
      </w:r>
      <w:r>
        <w:rPr>
          <w:rFonts w:ascii="Times New Roman" w:hAnsi="Times New Roman" w:cs="Times New Roman" w:eastAsia="Times New Roman"/>
          <w:spacing w:val="5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5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их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проб</w:t>
      </w:r>
      <w:r>
        <w:rPr>
          <w:rFonts w:ascii="Times New Roman" w:hAnsi="Times New Roman" w:cs="Times New Roman" w:eastAsia="Times New Roman"/>
          <w:sz w:val="28"/>
        </w:rPr>
        <w:t xml:space="preserve">лемы и протестовали, таким образом, против безразличия и жестокости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взрослых. Решаются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 такой шаг, как правило, замкнутые, ранимые 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характеру, страдающие от одиночества и чувства собственной ненужности,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потерявшие смысл жизни подростки. Также причиной суицида может быть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алкоголизм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наркомания,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родителей,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подростков,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психологические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особенности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человека,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внутри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личностные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конфликты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т.д.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0" w:firstLine="700"/>
        <w:spacing w:lineRule="auto" w:line="240" w:after="0" w:afterAutospacing="0"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Суицидальные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часто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бывают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импульсивными,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ситуативными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планируются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заранее.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Попытки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суицида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являются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следствием непродуктивной(защитной) адаптации к жизни- фиксированное,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негибкое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построение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человеком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семьей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отношений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собой,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своими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близкими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внешним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миром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механизма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отчуждения: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попыткам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разрешить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трудную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жизненную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ситуацию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непригодными,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неадекватными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способами.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Своевременная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психологическая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помощь,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участие, оказанное подросткам в трудной жизненной ситуации, помогли бы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избежать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трагедий.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1" w:firstLine="700"/>
        <w:spacing w:lineRule="auto" w:line="240" w:after="0" w:afterAutospacing="0" w:before="2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Данный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модуль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предназначен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профилактической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коррекционной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предотвращению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суицидальных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попыток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учащихся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разных возрастных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групп 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общеобразовательном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учреждении.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3" w:firstLine="427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Целью </w:t>
      </w:r>
      <w:r>
        <w:rPr>
          <w:rFonts w:ascii="Times New Roman" w:hAnsi="Times New Roman" w:cs="Times New Roman" w:eastAsia="Times New Roman"/>
          <w:sz w:val="28"/>
        </w:rPr>
        <w:t xml:space="preserve">данного модуля является профилактика суицидов и суицидальных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попыток среди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несовершеннолетних.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left="909"/>
        <w:spacing w:lineRule="exact" w:line="321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Поставленная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цель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достигается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счёт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решения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следующих </w:t>
      </w:r>
      <w:r>
        <w:rPr>
          <w:rFonts w:ascii="Times New Roman" w:hAnsi="Times New Roman" w:cs="Times New Roman" w:eastAsia="Times New Roman"/>
          <w:b/>
          <w:sz w:val="28"/>
        </w:rPr>
        <w:t xml:space="preserve">задач</w:t>
      </w:r>
      <w:r>
        <w:rPr>
          <w:rFonts w:ascii="Times New Roman" w:hAnsi="Times New Roman" w:cs="Times New Roman" w:eastAsia="Times New Roman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482" w:right="545" w:firstLine="0"/>
        <w:jc w:val="both"/>
        <w:spacing w:lineRule="auto" w:line="240" w:after="0" w:afterAutospacing="0" w:before="51"/>
        <w:tabs>
          <w:tab w:val="left" w:pos="6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создание системы психолого-педагогической поддержки учащихся разных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возрастных групп;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482" w:right="543" w:firstLine="0"/>
        <w:jc w:val="both"/>
        <w:spacing w:lineRule="auto" w:line="240" w:after="0" w:afterAutospacing="0" w:before="0"/>
        <w:tabs>
          <w:tab w:val="left" w:pos="74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изучение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особенностей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психолого-педагогического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статуса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учащихся,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последующим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выявлением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нуждающихся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незамедлительной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помощи;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645" w:right="0" w:hanging="164"/>
        <w:jc w:val="both"/>
        <w:spacing w:lineRule="auto" w:line="240" w:after="0" w:afterAutospacing="0" w:before="0"/>
        <w:tabs>
          <w:tab w:val="left" w:pos="64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обеспечение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безопасности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ребенка,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снятие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суицидального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риска;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645" w:right="0" w:hanging="164"/>
        <w:jc w:val="both"/>
        <w:spacing w:lineRule="auto" w:line="240" w:after="0" w:afterAutospacing="0" w:before="47"/>
        <w:tabs>
          <w:tab w:val="left" w:pos="64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сопровождающая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деятельность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детей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группы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риска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семей.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after="0" w:afterAutospacing="0" w:before="5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направления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482" w:right="829" w:firstLine="0"/>
        <w:jc w:val="left"/>
        <w:spacing w:lineRule="auto" w:line="240" w:after="0" w:afterAutospacing="0" w:before="47"/>
        <w:tabs>
          <w:tab w:val="left" w:pos="6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Работа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подростками,</w:t>
      </w:r>
      <w:r>
        <w:rPr>
          <w:rFonts w:ascii="Times New Roman" w:hAnsi="Times New Roman" w:cs="Times New Roman" w:eastAsia="Times New Roman"/>
          <w:spacing w:val="4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ставшими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путь</w:t>
      </w:r>
      <w:r>
        <w:rPr>
          <w:rFonts w:ascii="Times New Roman" w:hAnsi="Times New Roman" w:cs="Times New Roman" w:eastAsia="Times New Roman"/>
          <w:spacing w:val="4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социальной</w:t>
      </w:r>
      <w:r>
        <w:rPr>
          <w:rFonts w:ascii="Times New Roman" w:hAnsi="Times New Roman" w:cs="Times New Roman" w:eastAsia="Times New Roman"/>
          <w:spacing w:val="4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дезадаптации,</w:t>
      </w:r>
      <w:r>
        <w:rPr>
          <w:rFonts w:ascii="Times New Roman" w:hAnsi="Times New Roman" w:cs="Times New Roman" w:eastAsia="Times New Roman"/>
          <w:spacing w:val="4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но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имеющими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ближайшие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перспективы её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преодоления.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482" w:right="546" w:firstLine="0"/>
        <w:jc w:val="left"/>
        <w:spacing w:lineRule="auto" w:line="278" w:after="0" w:afterAutospacing="0" w:before="0"/>
        <w:tabs>
          <w:tab w:val="left" w:pos="837" w:leader="none"/>
          <w:tab w:val="left" w:pos="838" w:leader="none"/>
          <w:tab w:val="left" w:pos="1909" w:leader="none"/>
          <w:tab w:val="left" w:pos="2293" w:leader="none"/>
          <w:tab w:val="left" w:pos="3470" w:leader="none"/>
          <w:tab w:val="left" w:pos="5638" w:leader="none"/>
          <w:tab w:val="left" w:pos="6031" w:leader="none"/>
          <w:tab w:val="left" w:pos="727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Работа</w:t>
        <w:tab/>
        <w:t xml:space="preserve">с</w:t>
        <w:tab/>
        <w:t xml:space="preserve">детьми,</w:t>
        <w:tab/>
        <w:t xml:space="preserve">нуждающимися</w:t>
        <w:tab/>
        <w:t xml:space="preserve">в</w:t>
        <w:tab/>
        <w:t xml:space="preserve">срочной</w:t>
        <w:tab/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психоэмоциональной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поддержке.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numPr>
          <w:ilvl w:val="0"/>
          <w:numId w:val="48"/>
        </w:numPr>
        <w:ind w:left="645" w:right="0" w:hanging="164"/>
        <w:jc w:val="left"/>
        <w:spacing w:lineRule="exact" w:line="317" w:after="0" w:afterAutospacing="0" w:before="0"/>
        <w:tabs>
          <w:tab w:val="left" w:pos="64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Работа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неблагополучными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семьями.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spacing w:after="0" w:afterAutospacing="0" w:before="52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основных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понятий.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82" w:right="541" w:firstLine="0"/>
        <w:jc w:val="both"/>
        <w:spacing w:lineRule="auto" w:line="240" w:after="0" w:afterAutospacing="0" w:before="4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Покушение на самоубийство - </w:t>
      </w:r>
      <w:r>
        <w:rPr>
          <w:rFonts w:ascii="Times New Roman" w:hAnsi="Times New Roman" w:cs="Times New Roman" w:eastAsia="Times New Roman"/>
          <w:sz w:val="28"/>
        </w:rPr>
        <w:t xml:space="preserve">это однородная деятельность человека, не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закончившаяся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летальным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исходом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различным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обстоятельствам.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Социализация</w:t>
      </w:r>
      <w:r>
        <w:rPr>
          <w:rFonts w:ascii="Times New Roman" w:hAnsi="Times New Roman" w:cs="Times New Roman" w:eastAsia="Times New Roman"/>
          <w:b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-</w:t>
      </w:r>
      <w:r>
        <w:rPr>
          <w:rFonts w:ascii="Times New Roman" w:hAnsi="Times New Roman" w:cs="Times New Roman" w:eastAsia="Times New Roman"/>
          <w:b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двуединый</w:t>
      </w:r>
      <w:r>
        <w:rPr>
          <w:rFonts w:ascii="Times New Roman" w:hAnsi="Times New Roman" w:cs="Times New Roman" w:eastAsia="Times New Roman"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процесс:</w:t>
      </w:r>
      <w:r>
        <w:rPr>
          <w:rFonts w:ascii="Times New Roman" w:hAnsi="Times New Roman" w:cs="Times New Roman" w:eastAsia="Times New Roman"/>
          <w:spacing w:val="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одной</w:t>
      </w:r>
      <w:r>
        <w:rPr>
          <w:rFonts w:ascii="Times New Roman" w:hAnsi="Times New Roman" w:cs="Times New Roman" w:eastAsia="Times New Roman"/>
          <w:spacing w:val="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стороны,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это</w:t>
      </w:r>
      <w:r>
        <w:rPr>
          <w:rFonts w:ascii="Times New Roman" w:hAnsi="Times New Roman" w:cs="Times New Roman" w:eastAsia="Times New Roman"/>
          <w:spacing w:val="13"/>
          <w:sz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</w:rPr>
        <w:t xml:space="preserve">внешнее</w:t>
      </w:r>
      <w:r>
        <w:rPr>
          <w:rFonts w:ascii="Times New Roman" w:hAnsi="Times New Roman" w:cs="Times New Roman" w:eastAsia="Times New Roman"/>
          <w:i/>
          <w:spacing w:val="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1"/>
        <w:spacing w:lineRule="auto" w:line="240" w:after="0" w:afterAutospacing="0" w:before="9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че</w:t>
      </w:r>
      <w:r>
        <w:rPr>
          <w:rFonts w:ascii="Times New Roman" w:hAnsi="Times New Roman" w:cs="Times New Roman" w:eastAsia="Times New Roman"/>
          <w:sz w:val="28"/>
        </w:rPr>
        <w:t xml:space="preserve">ловека влияние на него со стороны общества его социальных институтов 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общественной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атмосферы,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нравственных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норм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культурных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ценностей,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жизни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людей;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другой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-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это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</w:rPr>
        <w:t xml:space="preserve">внутреннее,</w:t>
      </w:r>
      <w:r>
        <w:rPr>
          <w:rFonts w:ascii="Times New Roman" w:hAnsi="Times New Roman" w:cs="Times New Roman" w:eastAsia="Times New Roman"/>
          <w:i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личностное</w:t>
      </w:r>
      <w:r>
        <w:rPr>
          <w:rFonts w:ascii="Times New Roman" w:hAnsi="Times New Roman" w:cs="Times New Roman" w:eastAsia="Times New Roman"/>
          <w:spacing w:val="7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освоение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каждым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человеком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такого влияния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процессе социального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становления.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4"/>
        <w:spacing w:lineRule="auto" w:line="276" w:after="0" w:afterAutospacing="0" w:before="3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Социальная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среда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-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человеческое,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духовное,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предметное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окружение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ребенка, которое оказывает влияние на его личностное развитие, выступая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реальным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пространством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его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формирования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самореализации.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4"/>
        <w:spacing w:lineRule="auto" w:line="276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Суицид-</w:t>
      </w:r>
      <w:r>
        <w:rPr>
          <w:rFonts w:ascii="Times New Roman" w:hAnsi="Times New Roman" w:cs="Times New Roman" w:eastAsia="Times New Roman"/>
          <w:sz w:val="28"/>
        </w:rPr>
        <w:t xml:space="preserve">самоубийство,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намеренное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лишение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себя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жизни.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примыкающий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нему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более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широкий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ряд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феноменов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аутоагрессии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саморазрушения следует отнести к формам девиантного поведения (поступки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или действия человека, несоответствующие официально установленным или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фактически сложившимся в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данном обществе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нормам).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82" w:right="545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Суицидальная попытка - </w:t>
      </w:r>
      <w:r>
        <w:rPr>
          <w:rFonts w:ascii="Times New Roman" w:hAnsi="Times New Roman" w:cs="Times New Roman" w:eastAsia="Times New Roman"/>
          <w:sz w:val="28"/>
        </w:rPr>
        <w:t xml:space="preserve">это целенаправленное оперирование средствами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лишения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себя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жизни, не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закончившееся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смертью.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0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Суицидальное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поведение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-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волевые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личности,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конечной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целью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которых является покушение на самоубийство или сам акт самоубийства.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Является следствием социально-психологической дезадаптации личности 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условиях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микросоциального климата.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2"/>
        <w:spacing w:lineRule="auto" w:line="240" w:after="0" w:afterAutospacing="0"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Суицидальные замыслы </w:t>
      </w:r>
      <w:r>
        <w:rPr>
          <w:rFonts w:ascii="Times New Roman" w:hAnsi="Times New Roman" w:cs="Times New Roman" w:eastAsia="Times New Roman"/>
          <w:sz w:val="28"/>
        </w:rPr>
        <w:t xml:space="preserve">– это активная форма проявления суицидальности,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т.е.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тенденция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самоубийству,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глубина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нарастает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параллельно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степени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разработки плана её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реализации.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686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Суицидальный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риск</w:t>
      </w:r>
      <w:r>
        <w:rPr>
          <w:rFonts w:ascii="Times New Roman" w:hAnsi="Times New Roman" w:cs="Times New Roman" w:eastAsia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-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склонность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человека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совершению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действий,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направленных на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собственное уничтожение.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1522"/>
        <w:jc w:val="left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Суицидент - </w:t>
      </w:r>
      <w:r>
        <w:rPr>
          <w:rFonts w:ascii="Times New Roman" w:hAnsi="Times New Roman" w:cs="Times New Roman" w:eastAsia="Times New Roman"/>
          <w:sz w:val="28"/>
        </w:rPr>
        <w:t xml:space="preserve">человек, совершивший самоубийство или покушение на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самоубийство.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1171"/>
        <w:jc w:val="left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Толерантность</w:t>
      </w:r>
      <w:r>
        <w:rPr>
          <w:rFonts w:ascii="Times New Roman" w:hAnsi="Times New Roman" w:cs="Times New Roman" w:eastAsia="Times New Roman"/>
          <w:sz w:val="28"/>
        </w:rPr>
        <w:t xml:space="preserve">-способность человека принимать других людей такими,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каковы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они есть,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сосуществовать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взаимодействовать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ними.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left="0"/>
        <w:jc w:val="left"/>
        <w:spacing w:after="0" w:afterAutospacing="0" w:before="4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ind w:left="3192"/>
        <w:jc w:val="left"/>
        <w:spacing w:after="0" w:afterAutospacing="0" w:before="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Принципы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реализации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модуля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44" w:firstLine="0"/>
        <w:jc w:val="left"/>
        <w:spacing w:lineRule="auto" w:line="276" w:after="0" w:afterAutospacing="0" w:before="45"/>
        <w:tabs>
          <w:tab w:val="left" w:pos="2553" w:leader="none"/>
          <w:tab w:val="left" w:pos="3991" w:leader="none"/>
          <w:tab w:val="left" w:pos="5532" w:leader="none"/>
          <w:tab w:val="left" w:pos="7765" w:leader="none"/>
          <w:tab w:val="left" w:pos="816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</w:t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ценности</w:t>
        <w:tab/>
        <w:t xml:space="preserve">личности</w:t>
      </w:r>
      <w:r>
        <w:rPr>
          <w:rFonts w:ascii="Times New Roman" w:hAnsi="Times New Roman" w:cs="Times New Roman" w:eastAsia="Times New Roman"/>
          <w:sz w:val="28"/>
        </w:rPr>
        <w:t xml:space="preserve">,</w:t>
        <w:tab/>
        <w:t xml:space="preserve">заключающийся</w:t>
        <w:tab/>
        <w:t xml:space="preserve">в</w:t>
        <w:tab/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самоценности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ребенка.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47" w:firstLine="0"/>
        <w:jc w:val="left"/>
        <w:spacing w:lineRule="auto" w:line="276" w:after="0" w:afterAutospacing="0" w:before="0"/>
        <w:tabs>
          <w:tab w:val="left" w:pos="2073" w:leader="none"/>
          <w:tab w:val="left" w:pos="4367" w:leader="none"/>
          <w:tab w:val="left" w:pos="6137" w:leader="none"/>
          <w:tab w:val="left" w:pos="7931" w:leader="none"/>
          <w:tab w:val="left" w:pos="85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</w:t>
        <w:tab/>
      </w:r>
      <w:r>
        <w:rPr>
          <w:rFonts w:ascii="Times New Roman" w:hAnsi="Times New Roman" w:cs="Times New Roman" w:eastAsia="Times New Roman"/>
          <w:b/>
          <w:sz w:val="28"/>
        </w:rPr>
        <w:t xml:space="preserve">уникальности</w:t>
        <w:tab/>
        <w:t xml:space="preserve">личности</w:t>
      </w:r>
      <w:r>
        <w:rPr>
          <w:rFonts w:ascii="Times New Roman" w:hAnsi="Times New Roman" w:cs="Times New Roman" w:eastAsia="Times New Roman"/>
          <w:sz w:val="28"/>
        </w:rPr>
        <w:t xml:space="preserve">,</w:t>
        <w:tab/>
        <w:t xml:space="preserve">состоящий</w:t>
        <w:tab/>
        <w:t xml:space="preserve">в</w:t>
        <w:tab/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признании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индивидуальности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ребенка.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44" w:firstLine="0"/>
        <w:jc w:val="left"/>
        <w:spacing w:lineRule="auto" w:line="276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</w:t>
      </w:r>
      <w:r>
        <w:rPr>
          <w:rFonts w:ascii="Times New Roman" w:hAnsi="Times New Roman" w:cs="Times New Roman" w:eastAsia="Times New Roman"/>
          <w:spacing w:val="2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приоритета</w:t>
      </w:r>
      <w:r>
        <w:rPr>
          <w:rFonts w:ascii="Times New Roman" w:hAnsi="Times New Roman" w:cs="Times New Roman" w:eastAsia="Times New Roman"/>
          <w:b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личностного</w:t>
      </w:r>
      <w:r>
        <w:rPr>
          <w:rFonts w:ascii="Times New Roman" w:hAnsi="Times New Roman" w:cs="Times New Roman" w:eastAsia="Times New Roman"/>
          <w:b/>
          <w:spacing w:val="2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развития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когда</w:t>
      </w:r>
      <w:r>
        <w:rPr>
          <w:rFonts w:ascii="Times New Roman" w:hAnsi="Times New Roman" w:cs="Times New Roman" w:eastAsia="Times New Roman"/>
          <w:spacing w:val="2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обучение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выступает</w:t>
      </w:r>
      <w:r>
        <w:rPr>
          <w:rFonts w:ascii="Times New Roman" w:hAnsi="Times New Roman" w:cs="Times New Roman" w:eastAsia="Times New Roman"/>
          <w:spacing w:val="2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как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самоцель,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как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средство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развития личности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каждого ребенка.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jc w:val="left"/>
        <w:spacing w:lineRule="exact" w:line="321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ориентации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зону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ближнего развития</w:t>
      </w:r>
      <w:r>
        <w:rPr>
          <w:rFonts w:ascii="Times New Roman" w:hAnsi="Times New Roman" w:cs="Times New Roman" w:eastAsia="Times New Roman"/>
          <w:spacing w:val="6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каждого ученика.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left"/>
        <w:spacing w:lineRule="auto" w:line="276" w:after="0" w:afterAutospacing="0" w:before="5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Принцип</w:t>
      </w:r>
      <w:r>
        <w:rPr>
          <w:rFonts w:ascii="Times New Roman" w:hAnsi="Times New Roman" w:cs="Times New Roman" w:eastAsia="Times New Roman"/>
          <w:spacing w:val="5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эмоционально-ценностных</w:t>
      </w:r>
      <w:r>
        <w:rPr>
          <w:rFonts w:ascii="Times New Roman" w:hAnsi="Times New Roman" w:cs="Times New Roman" w:eastAsia="Times New Roman"/>
          <w:b/>
          <w:spacing w:val="5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ориентаций</w:t>
      </w:r>
      <w:r>
        <w:rPr>
          <w:rFonts w:ascii="Times New Roman" w:hAnsi="Times New Roman" w:cs="Times New Roman" w:eastAsia="Times New Roman"/>
          <w:b/>
          <w:spacing w:val="5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учебно-воспитательного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процесса.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 w:right="105"/>
        <w:jc w:val="center"/>
        <w:spacing w:after="0" w:afterAutospacing="0"/>
        <w:widowControl w:val="off"/>
        <w:tabs>
          <w:tab w:val="left" w:pos="858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 w:eastAsia="ko-KR"/>
        </w:rPr>
        <w:t xml:space="preserve">Содержание деятельности</w:t>
      </w:r>
      <w:r>
        <w:rPr>
          <w:b/>
        </w:rPr>
      </w:r>
      <w:r/>
    </w:p>
    <w:p>
      <w:pPr>
        <w:pStyle w:val="579"/>
        <w:ind w:left="0" w:right="105"/>
        <w:spacing w:after="0" w:afterAutospacing="0"/>
        <w:widowControl w:val="off"/>
        <w:tabs>
          <w:tab w:val="left" w:pos="85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-формирование у обучающихся позитивных жизненных целей и приоритетов,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ответственного отношения к собственной жизни, к саморазвитию и творчеству,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умению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осознанно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выбирать важнейшие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жизненные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ценности;</w:t>
      </w:r>
      <w:r/>
    </w:p>
    <w:p>
      <w:pPr>
        <w:pStyle w:val="579"/>
        <w:ind w:left="0" w:right="103"/>
        <w:spacing w:after="0" w:afterAutospacing="0" w:before="2"/>
        <w:widowControl w:val="off"/>
        <w:tabs>
          <w:tab w:val="left" w:pos="98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-воспитание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уважительного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отношения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к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жизненным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ценностям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через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принципы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нравственности</w:t>
      </w:r>
      <w:r>
        <w:rPr>
          <w:rFonts w:ascii="Times New Roman" w:hAnsi="Times New Roman" w:cs="Times New Roman" w:eastAsia="Times New Roman"/>
          <w:spacing w:val="3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и морали;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 w:right="109"/>
        <w:spacing w:after="0" w:afterAutospacing="0"/>
        <w:widowControl w:val="off"/>
        <w:tabs>
          <w:tab w:val="left" w:pos="980" w:leader="none"/>
          <w:tab w:val="left" w:pos="981" w:leader="none"/>
          <w:tab w:val="left" w:pos="2074" w:leader="none"/>
          <w:tab w:val="left" w:pos="665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-создание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ab/>
        <w:t xml:space="preserve">условий</w:t>
      </w:r>
      <w:r>
        <w:rPr>
          <w:rFonts w:ascii="Times New Roman" w:hAnsi="Times New Roman" w:cs="Times New Roman" w:eastAsia="Times New Roman"/>
          <w:spacing w:val="128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для</w:t>
      </w:r>
      <w:r>
        <w:rPr>
          <w:rFonts w:ascii="Times New Roman" w:hAnsi="Times New Roman" w:cs="Times New Roman" w:eastAsia="Times New Roman"/>
          <w:spacing w:val="128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осознания</w:t>
      </w:r>
      <w:r>
        <w:rPr>
          <w:rFonts w:ascii="Times New Roman" w:hAnsi="Times New Roman" w:cs="Times New Roman" w:eastAsia="Times New Roman"/>
          <w:spacing w:val="128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детьми</w:t>
      </w:r>
      <w:r>
        <w:rPr>
          <w:rFonts w:ascii="Times New Roman" w:hAnsi="Times New Roman" w:cs="Times New Roman" w:eastAsia="Times New Roman"/>
          <w:spacing w:val="128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и подростками</w:t>
      </w:r>
      <w:r>
        <w:rPr>
          <w:rFonts w:ascii="Times New Roman" w:hAnsi="Times New Roman" w:cs="Times New Roman" w:eastAsia="Times New Roman"/>
          <w:spacing w:val="5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жизненных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pacing w:val="-67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ценностей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и формирование</w:t>
      </w:r>
      <w:r>
        <w:rPr>
          <w:rFonts w:ascii="Times New Roman" w:hAnsi="Times New Roman" w:cs="Times New Roman" w:eastAsia="Times New Roman"/>
          <w:spacing w:val="-4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ответственного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отношения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к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ним;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spacing w:lineRule="exact" w:line="321" w:after="0" w:afterAutospacing="0"/>
        <w:widowControl w:val="off"/>
        <w:tabs>
          <w:tab w:val="left" w:pos="8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-обучение</w:t>
      </w:r>
      <w:r>
        <w:rPr>
          <w:rFonts w:ascii="Times New Roman" w:hAnsi="Times New Roman" w:cs="Times New Roman" w:eastAsia="Times New Roman"/>
          <w:spacing w:val="-5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навыкам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планирования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позитивного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образа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своего</w:t>
      </w:r>
      <w:r>
        <w:rPr>
          <w:rFonts w:ascii="Times New Roman" w:hAnsi="Times New Roman" w:cs="Times New Roman" w:eastAsia="Times New Roman"/>
          <w:spacing w:val="-6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будущего;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spacing w:lineRule="exact" w:line="322" w:after="0" w:afterAutospacing="0" w:before="1"/>
        <w:widowControl w:val="off"/>
        <w:tabs>
          <w:tab w:val="left" w:pos="91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развивитие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 умений оберегать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ценить свою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жизнь</w:t>
      </w:r>
      <w:r>
        <w:rPr>
          <w:rFonts w:ascii="Times New Roman" w:hAnsi="Times New Roman" w:cs="Times New Roman" w:eastAsia="Times New Roman"/>
          <w:spacing w:val="-2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жизнь</w:t>
      </w:r>
      <w:r>
        <w:rPr>
          <w:rFonts w:ascii="Times New Roman" w:hAnsi="Times New Roman" w:cs="Times New Roman" w:eastAsia="Times New Roman"/>
          <w:spacing w:val="-3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других</w:t>
      </w:r>
      <w:r>
        <w:rPr>
          <w:rFonts w:ascii="Times New Roman" w:hAnsi="Times New Roman" w:cs="Times New Roman" w:eastAsia="Times New Roman"/>
          <w:spacing w:val="1"/>
          <w:sz w:val="28"/>
          <w:szCs w:val="24"/>
          <w:lang w:val="ru-RU" w:eastAsia="ko-KR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 w:eastAsia="ko-KR"/>
        </w:rPr>
        <w:t xml:space="preserve">людей.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82" w:right="0" w:firstLine="0"/>
        <w:jc w:val="left"/>
        <w:spacing w:lineRule="auto" w:line="276" w:after="0" w:afterAutospacing="0" w:before="5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561"/>
        <w:ind w:left="4137"/>
        <w:jc w:val="left"/>
        <w:spacing w:after="0" w:afterAutospacing="0" w:before="3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Ожидаемый</w:t>
      </w:r>
      <w:r>
        <w:rPr>
          <w:rFonts w:ascii="Times New Roman" w:hAnsi="Times New Roman" w:cs="Times New Roman" w:eastAsia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результат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left"/>
        <w:spacing w:after="0" w:afterAutospacing="0"/>
        <w:rPr>
          <w:rFonts w:ascii="Times New Roman" w:hAnsi="Times New Roman" w:cs="Times New Roman" w:eastAsia="Times New Roman"/>
          <w:sz w:val="28"/>
        </w:rPr>
        <w:sectPr>
          <w:footnotePr/>
          <w:endnotePr/>
          <w:type w:val="nextPage"/>
          <w:pgSz w:w="11910" w:h="16840" w:orient="portrait"/>
          <w:pgMar w:top="1020" w:right="300" w:bottom="280" w:left="12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right="542" w:firstLine="707"/>
        <w:spacing w:lineRule="auto" w:line="240" w:after="0" w:afterAutospacing="0" w:before="91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Организованная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таким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образом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позволит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осуществлять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социальную и психологическую защиту детей, снизить количество детей с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девиантным поведением и избежать суицидальных попыток. Также позволит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организовать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оптимизации</w:t>
      </w:r>
      <w:r>
        <w:rPr>
          <w:rFonts w:ascii="Times New Roman" w:hAnsi="Times New Roman" w:cs="Times New Roman" w:eastAsia="Times New Roman"/>
          <w:spacing w:val="7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детско-родительских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взаимоотношений.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336" w:after="0" w:afterAutospacing="0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bCs/>
          <w:sz w:val="28"/>
          <w:highlight w:val="none"/>
          <w:lang w:val="ru-RU"/>
        </w:rPr>
      </w:r>
      <w:r/>
    </w:p>
    <w:p>
      <w:pPr>
        <w:pStyle w:val="738"/>
        <w:ind w:left="567"/>
        <w:jc w:val="left"/>
        <w:tabs>
          <w:tab w:val="left" w:pos="993" w:leader="none"/>
          <w:tab w:val="left" w:pos="1310" w:leader="none"/>
        </w:tabs>
        <w:rPr>
          <w:rStyle w:val="751"/>
          <w:rFonts w:ascii="Times New Roman" w:hAnsi="Times New Roman" w:cs="Times New Roman" w:eastAsia="Times New Roman"/>
          <w:i w:val="false"/>
          <w:sz w:val="28"/>
          <w:u w:val="none"/>
        </w:rPr>
      </w:pPr>
      <w:r>
        <w:rPr>
          <w:rStyle w:val="751"/>
          <w:rFonts w:ascii="Times New Roman" w:hAnsi="Times New Roman" w:cs="Times New Roman" w:eastAsia="Times New Roman"/>
          <w:i w:val="false"/>
          <w:sz w:val="28"/>
          <w:highlight w:val="none"/>
          <w:u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  <w:tab w:val="left" w:pos="297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Организация предметно-пространственной среды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297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Окружающая ребенка предметно-эстетическая среда школы, при условии ее грамотной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ному восприятию ребенком школы.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предме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тно-пространственной среды  предусматривает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оформление внешнего вида здания, фасада, холла при входе</w:t>
      </w:r>
      <w:bookmarkStart w:id="14" w:name="_Hlk106819027"/>
      <w:r>
        <w:rPr>
          <w:rFonts w:ascii="Times New Roman" w:hAnsi="Times New Roman" w:cs="Times New Roman" w:eastAsia="Times New Roman"/>
          <w:sz w:val="28"/>
          <w:lang w:val="ru-RU"/>
        </w:rPr>
        <w:t xml:space="preserve"> в </w:t>
      </w:r>
      <w:bookmarkEnd w:id="14"/>
      <w:r>
        <w:rPr>
          <w:rFonts w:ascii="Times New Roman" w:hAnsi="Times New Roman" w:cs="Times New Roman" w:eastAsia="Times New Roman"/>
          <w:sz w:val="28"/>
          <w:lang w:val="ru-RU"/>
        </w:rPr>
        <w:t xml:space="preserve">школу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государственной символикой Российской Федераци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и, Белгородской  области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Ровеньского района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и проведение церемоний поднятия (спуска) государственного флага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звукового пространства позитивной духовно-нравственной, гражданско-патриотической воспитательной нап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равленности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исполнение гимна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разработку, оформление, поддержание, использование в воспитательном процессе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«мест гражданского почитания»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лиц, мест, собы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тий в истории России; памятника воинской славы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памятных досок;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оформление и обновление «мест новостей», стендов в помещения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х, содержащих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обучающихся, выпуски школьной газеты «ШЭГ+» телеканал «ШЭП+ТВ»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shd w:val="clear" w:fill="FFFFFF" w:color="FFFFFF"/>
        <w:widowControl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 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фотоотчетов об интересных событиях, 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происходящих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 в школе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демонстрирующих их способности, знакомящих с работами друг друга;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shd w:val="clear" w:fill="FFFFFF" w:color="FFFFFF"/>
        <w:widowControl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          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 -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событийное 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оформление интерьера школьных помещений (вестибюля, коридоров, рекреаций, 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актового зала, окна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 и т.п.) 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к традиционным мероприятиям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значимым событиям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(День знаний, День России, Новый год, День Победы и др.) 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и их периодическая переориентация, которая  служит хорошим средством разрушения негативных установок школьников на учебные и внеучебные занятия;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            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поддержание эстетического вида и благоустройство всех помещений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щколе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доступных и безопасных рекреационны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х зон, озеленение территории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shd w:val="clear" w:fill="FFFFFF" w:color="FFFFFF"/>
        <w:widowControl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             - 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озеленение пришкольной терр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итории, разбивка клумб, 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 ал</w:t>
      </w:r>
      <w:r>
        <w:rPr>
          <w:rFonts w:ascii="Times New Roman" w:hAnsi="Times New Roman" w:cs="Times New Roman" w:eastAsia="Times New Roman"/>
          <w:sz w:val="28"/>
          <w:lang w:val="en-US" w:eastAsia="en-US"/>
        </w:rPr>
        <w:t xml:space="preserve">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shd w:val="clear" w:fill="FFFFFF" w:color="FFFFFF"/>
        <w:tabs>
          <w:tab w:val="left" w:pos="872" w:leader="none"/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-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руководителя со своими детьми;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7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разработку и обновление материалов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(стендов, плакатов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др.), акцентирующих внимание обучающихся на важных для воспитания ценностях, правилах, традициях, укладе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актуальных вопросах профилактики и безопасности.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Взаимодействие с родителями (законными представителями)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взаимодействия с родителями (законными пр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едставителями) обучающихся  предусматривает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создание и деятельность в общеобразовательной организации, в классах представительных органов родительского со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общества (Совета родителей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родительские дни, в которые родители (законные представители) могут посещать уроки и внеурочные занятия;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175"/>
        <w:jc w:val="left"/>
        <w:tabs>
          <w:tab w:val="left" w:pos="851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ab/>
        <w:t xml:space="preserve">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педагогическое просвещение родителей по вопросам воспитания детей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, в ходе которого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родители  получа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рекомендации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классных руководителей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и обменива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ют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ся собственным творческим опытом и находками в деле воспитания детей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родительские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классные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интернет-сообщества, группы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 соцсетях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 участием педагогов, на которых обсуждаются интересующие родителей вопросы, согласуется совместная деятельность;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взаимодействие с родителями посредством школьного сайта, школьного аккаунта в соцсети: размещается  информация, предусматривающая ознакомление родителей, школьные новости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привлечение родителей (законных представителей) к подготовке и проведению классных и общешкольных мероприятий;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5" w:name="_Hlk85440179"/>
      <w:r>
        <w:rPr>
          <w:rFonts w:ascii="Times New Roman" w:hAnsi="Times New Roman" w:cs="Times New Roman" w:eastAsia="Times New Roman"/>
          <w:sz w:val="28"/>
        </w:rPr>
      </w:r>
      <w:bookmarkEnd w:id="15"/>
      <w:r>
        <w:rPr>
          <w:rFonts w:ascii="Times New Roman" w:hAnsi="Times New Roman" w:cs="Times New Roman" w:eastAsia="Times New Roman"/>
          <w:sz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8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-1"/>
        <w:jc w:val="left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b/>
          <w:i/>
          <w:sz w:val="28"/>
          <w:szCs w:val="24"/>
        </w:rPr>
      </w:pP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 На индивидуальном уровне: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175"/>
        <w:jc w:val="left"/>
        <w:tabs>
          <w:tab w:val="left" w:pos="851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обращение к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специалист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ам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 запросу родителей для решения острых конфликтных ситуаций;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175"/>
        <w:jc w:val="left"/>
        <w:tabs>
          <w:tab w:val="left" w:pos="851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психолого-педагогическое сопровождение семей детей-мигрантов;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175"/>
        <w:jc w:val="left"/>
        <w:tabs>
          <w:tab w:val="left" w:pos="851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right="175"/>
        <w:jc w:val="left"/>
        <w:tabs>
          <w:tab w:val="left" w:pos="851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индивидуальное консультирование c целью координации воспитательных усилий педагогов и родителей.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left" w:vertAnchor="text" w:tblpY="222" w:leftFromText="180" w:topFromText="0" w:rightFromText="180" w:bottomFromText="0"/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10368"/>
      </w:tblGrid>
      <w:tr>
        <w:trPr/>
        <w:tc>
          <w:tcPr>
            <w:shd w:val="clear" w:fill="EAF1DD" w:color="EAF1DD"/>
            <w:tcW w:w="10368" w:type="dxa"/>
            <w:textDirection w:val="lrTb"/>
            <w:noWrap w:val="false"/>
          </w:tcPr>
          <w:p>
            <w:pPr>
              <w:ind w:right="-1" w:firstLine="709"/>
              <w:jc w:val="center"/>
              <w:spacing w:lineRule="auto" w:line="33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b/>
                <w:bCs/>
                <w:i w:val="false"/>
                <w:iCs w:val="false"/>
                <w:sz w:val="28"/>
                <w:szCs w:val="24"/>
                <w:u w:val="none"/>
                <w:lang w:val="ru-RU"/>
              </w:rPr>
              <w:t xml:space="preserve">Ключевые дела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fill="FFFFFF" w:color="FFFFFF"/>
            <w:tcW w:w="10368" w:type="dxa"/>
            <w:textDirection w:val="lrTb"/>
            <w:noWrap w:val="false"/>
          </w:tcPr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Заседания Управляющего совета;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Общешкольные родительские собрания;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Родительский лекторий;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Вып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уск информационного стенда «Для вас родители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Индивидуальные консультации «Спрашиваем-отвечаем»;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Проведение рейдов;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Общешкольный родительский комитет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Обследование жилищно-бытовых условий;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Родительские тренинги;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«Реализация программы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 «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Заботливые родители – здоровые и счастливые дети»;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Дни открытых дверей;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</w:rPr>
              <w:t xml:space="preserve">Забота о многодетных и социально незащищенных семьях;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Служба медиации;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2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Профилактическая работа с родителями.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tbl>
            <w:tblPr>
              <w:tblpPr w:horzAnchor="margin" w:tblpXSpec="left" w:vertAnchor="text" w:tblpY="222" w:leftFromText="180" w:topFromText="0" w:rightFromText="180" w:bottomFromText="0"/>
              <w:tblW w:w="0" w:type="auto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ook w:val="01E0" w:firstRow="1" w:lastRow="1" w:firstColumn="1" w:lastColumn="1" w:noHBand="0" w:noVBand="0"/>
            </w:tblPr>
            <w:tblGrid>
              <w:gridCol w:w="10368"/>
            </w:tblGrid>
            <w:tr>
              <w:trPr/>
              <w:tc>
                <w:tcPr>
                  <w:shd w:val="clear" w:fill="FFFFFF" w:color="FFFFFF"/>
                  <w:tcW w:w="10368" w:type="dxa"/>
                  <w:textDirection w:val="lrTb"/>
                  <w:noWrap w:val="false"/>
                </w:tcPr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Примерная тематика классных родительских собраний с 1-11 класс;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План родительского лектория;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Выпуск информационного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стенда «Для вас родители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»;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Лекции для родителей;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Родительские тренинги;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Родительские вечера;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Родительские чтения;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Посещение семьи ученика;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Переписка с родителями;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Практикумы для родителей;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Родительский комитет класса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Участие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 в общешкольном родительском комитете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Забота о многодетных и социально незащищенных семьях;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  <w:p>
                  <w:pPr>
                    <w:pStyle w:val="579"/>
                    <w:numPr>
                      <w:ilvl w:val="0"/>
                      <w:numId w:val="45"/>
                    </w:numPr>
                    <w:tabs>
                      <w:tab w:val="left" w:pos="851" w:leader="none"/>
                      <w:tab w:val="left" w:pos="1310" w:leader="none"/>
                    </w:tabs>
                    <w:rPr>
                      <w:rFonts w:ascii="Times New Roman" w:hAnsi="Times New Roman" w:cs="Times New Roman" w:eastAsia="Times New Roman"/>
                      <w:sz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стречи с администрацией школы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4"/>
                      <w:lang w:val="ru-RU" w:eastAsia="ru-RU"/>
                    </w:rPr>
                    <w:t xml:space="preserve"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</w:rPr>
                  </w:r>
                  <w:r/>
                </w:p>
              </w:tc>
            </w:tr>
          </w:tbl>
          <w:p>
            <w:pPr>
              <w:pStyle w:val="892"/>
              <w:ind w:left="0" w:firstLine="0"/>
              <w:jc w:val="both"/>
              <w:rPr>
                <w:rFonts w:ascii="Times New Roman" w:hAnsi="Times New Roman" w:cs="Times New Roman" w:eastAsia="Times New Roman"/>
                <w:i w:val="false"/>
                <w:sz w:val="28"/>
                <w:szCs w:val="24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ind w:firstLine="709"/>
        <w:jc w:val="center"/>
        <w:widowControl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Ученическое самоуправление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Особая роль принадлежит детскому самоуправлению, дающему возможность ориентировать самих себя, свои силы, на анализ своих возможностей, в конечном итоге, на самосовершенствование.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1026"/>
        <w:shd w:val="clear" w:fill="FFFFFF" w:color="FFFFFF"/>
        <w:tabs>
          <w:tab w:val="left" w:pos="102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8"/>
          <w:lang w:val="ru-RU"/>
        </w:rPr>
        <w:t xml:space="preserve">Цель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ученического самоуправления: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формировани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е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личности школьника на основе 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пяти «само»: самоорганизация, самостоятельность, самовоспитание,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самоанализ,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самоопределение.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2768" behindDoc="0" locked="0" layoutInCell="1" allowOverlap="1">
                <wp:simplePos x="0" y="0"/>
                <wp:positionH relativeFrom="column">
                  <wp:posOffset>2132221</wp:posOffset>
                </wp:positionH>
                <wp:positionV relativeFrom="paragraph">
                  <wp:posOffset>139224</wp:posOffset>
                </wp:positionV>
                <wp:extent cx="2051" cy="2051"/>
                <wp:effectExtent l="6350" t="6350" r="6350" b="635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0" cy="20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9933"/>
                            </a:gs>
                            <a:gs pos="100000">
                              <a:srgbClr val="800000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2"/>
                              </w:rPr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2"/>
                              </w:rPr>
                              <w:t xml:space="preserve">Самооргани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2"/>
                              </w:rPr>
                            </w:r>
                            <w:r/>
                          </w:p>
                          <w:p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2"/>
                              </w:rPr>
                              <w:t xml:space="preserve">зация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8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3" style="position:absolute;mso-wrap-distance-left:9.0pt;mso-wrap-distance-top:0.0pt;mso-wrap-distance-right:9.0pt;mso-wrap-distance-bottom:0.0pt;z-index:32768;o:allowoverlap:true;o:allowincell:true;mso-position-horizontal-relative:text;margin-left:167.9pt;mso-position-horizontal:absolute;mso-position-vertical-relative:text;margin-top:11.0pt;mso-position-vertical:absolute;width:0.2pt;height:0.2pt;v-text-anchor:middle;" coordsize="100000,100000" path="" fillcolor="#FF9933" strokecolor="#000000">
                <v:path textboxrect="0,0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2"/>
                          <w:sz w:val="19"/>
                          <w:szCs w:val="12"/>
                        </w:rPr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2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2"/>
                          <w:sz w:val="19"/>
                          <w:szCs w:val="12"/>
                        </w:rPr>
                        <w:t xml:space="preserve">Самооргани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2"/>
                        </w:rPr>
                      </w:r>
                      <w:r/>
                    </w:p>
                    <w:p>
                      <w:r>
                        <w:rPr>
                          <w:b/>
                          <w:bCs/>
                          <w:spacing w:val="-2"/>
                          <w:sz w:val="19"/>
                          <w:szCs w:val="12"/>
                        </w:rPr>
                        <w:t xml:space="preserve">зация</w:t>
                      </w:r>
                      <w:r>
                        <w:rPr>
                          <w:b/>
                          <w:bCs/>
                          <w:sz w:val="13"/>
                          <w:szCs w:val="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767"/>
          <w:rFonts w:ascii="Times New Roman" w:hAnsi="Times New Roman" w:cs="Times New Roman" w:eastAsia="Times New Roman"/>
          <w:sz w:val="28"/>
          <w:lang w:val="ru-RU"/>
        </w:rPr>
        <w:t xml:space="preserve">Поддержка детского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ученического самоуправления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 предусматривает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19"/>
        </w:numPr>
        <w:contextualSpacing w:val="true"/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и деятельность органов ученического самоуправл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ения (совет обучающихся школы, классов)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избранных обучающимися;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0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представление органами ученического самоуправления интересов обучающихся в процессе управления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школы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0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защиту органами ученического самоуправления законных интересов и прав обучающихся;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0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тельности в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 Высший орган ученического самоуправления</w:t>
      </w:r>
      <w:r>
        <w:rPr>
          <w:rFonts w:ascii="Times New Roman" w:hAnsi="Times New Roman" w:cs="Times New Roman" w:eastAsia="Times New Roman"/>
          <w:b/>
          <w:sz w:val="28"/>
          <w:lang w:val="ru-RU" w:eastAsia="ru-RU"/>
        </w:rPr>
        <w:t xml:space="preserve"> -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общее ученическое собрание .Собрание избирает Совет обучающихся школы.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  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 w:firstLine="567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Детское самоуправление в школе осуществляется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На уровне школы: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через деятельность выборного Совета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учащихся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школы (далее СОШ)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через работу школьного медиа-центра (отдел информации),  который занимается популяризацией и информационной поддержкой общешкольных ключевых дел в социальных сетях;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iCs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1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 w:val="false"/>
          <w:sz w:val="28"/>
          <w:szCs w:val="28"/>
          <w:lang w:val="ru-RU"/>
        </w:rPr>
        <w:t xml:space="preserve">Структура ученического самоуправления ОГБОУ «</w:t>
      </w:r>
      <w:r>
        <w:rPr>
          <w:rFonts w:ascii="Times New Roman" w:hAnsi="Times New Roman" w:cs="Times New Roman" w:eastAsia="Times New Roman"/>
          <w:b/>
          <w:bCs w:val="false"/>
          <w:sz w:val="28"/>
          <w:szCs w:val="28"/>
          <w:lang w:val="ru-RU"/>
        </w:rPr>
        <w:t xml:space="preserve">Ровеньская</w:t>
      </w:r>
      <w:r>
        <w:rPr>
          <w:rFonts w:ascii="Times New Roman" w:hAnsi="Times New Roman" w:cs="Times New Roman" w:eastAsia="Times New Roman"/>
          <w:b/>
          <w:bCs w:val="false"/>
          <w:sz w:val="28"/>
          <w:szCs w:val="28"/>
          <w:lang w:val="ru-RU"/>
        </w:rPr>
        <w:t xml:space="preserve"> средняя общеобразовательная школа с углубленным изучением отдельных предметов»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298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54"/>
      </w:tblGrid>
      <w:tr>
        <w:trPr>
          <w:trHeight w:val="485"/>
        </w:trPr>
        <w:tc>
          <w:tcPr>
            <w:tcW w:w="395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Ученический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овет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6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-5714</wp:posOffset>
                </wp:positionV>
                <wp:extent cx="0" cy="51117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51117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16;o:allowoverlap:true;o:allowincell:true;mso-position-horizontal-relative:text;margin-left:243.9pt;mso-position-horizontal:absolute;mso-position-vertical-relative:text;margin-top:-0.4pt;mso-position-vertical:absolute;width:0.0pt;height:40.2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left" w:vertAnchor="text" w:tblpY="2193" w:leftFromText="180" w:topFromText="0" w:rightFromText="180" w:bottomFromText="0"/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584"/>
        <w:gridCol w:w="2711"/>
        <w:gridCol w:w="498"/>
        <w:gridCol w:w="3303"/>
      </w:tblGrid>
      <w:tr>
        <w:trPr>
          <w:trHeight w:val="951"/>
        </w:trPr>
        <w:tc>
          <w:tcPr>
            <w:tcW w:w="275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621030</wp:posOffset>
                      </wp:positionV>
                      <wp:extent cx="342900" cy="0"/>
                      <wp:effectExtent l="0" t="0" r="0" b="0"/>
                      <wp:wrapNone/>
                      <wp:docPr id="3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20" style="position:absolute;mso-wrap-distance-left:9.0pt;mso-wrap-distance-top:0.0pt;mso-wrap-distance-right:9.0pt;mso-wrap-distance-bottom:0.0pt;z-index:14;o:allowoverlap:true;o:allowincell:true;mso-position-horizontal-relative:text;margin-left:129.6pt;mso-position-horizontal:absolute;mso-position-vertical-relative:text;margin-top:48.9pt;mso-position-vertical:absolute;width:27.0pt;height:0.0pt;flip:x;" coordsize="100000,100000" path="" fillcolor="#FFFFF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Младшее звено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(2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-4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классы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84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621030</wp:posOffset>
                      </wp:positionV>
                      <wp:extent cx="285750" cy="0"/>
                      <wp:effectExtent l="0" t="0" r="0" b="0"/>
                      <wp:wrapNone/>
                      <wp:docPr id="4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20" style="position:absolute;mso-wrap-distance-left:9.0pt;mso-wrap-distance-top:0.0pt;mso-wrap-distance-right:9.0pt;mso-wrap-distance-bottom:0.0pt;z-index:13;o:allowoverlap:true;o:allowincell:true;mso-position-horizontal-relative:text;margin-left:129.2pt;mso-position-horizontal:absolute;mso-position-vertical-relative:text;margin-top:48.9pt;mso-position-vertical:absolute;width:22.5pt;height:0.0pt;flip:x;" coordsize="100000,100000" path="" fillcolor="#FFFFF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Среднее звено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Романтик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(5-8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классы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98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303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Старшее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звено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Стрела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(9-11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классы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5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5080</wp:posOffset>
                </wp:positionV>
                <wp:extent cx="2552700" cy="887095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552699" cy="88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Детская общественная организация «Союз мальчишек и девчонок»</w:t>
                            </w:r>
                            <w:r>
                              <w:rPr>
                                <w:lang w:val="ru-RU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15;o:allowoverlap:true;o:allowincell:true;mso-position-horizontal-relative:text;margin-left:139.2pt;mso-position-horizontal:absolute;mso-position-vertical-relative:text;margin-top:0.4pt;mso-position-vertical:absolute;width:201.0pt;height:69.8pt;" coordsize="100000,100000" path="" fillcolor="#FFFFFF" strokecolor="#000000">
                <v:path textboxrect="0,0,0,0"/>
                <v:textbox>
                  <w:txbxContent>
                    <w:p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Детская общественная организация «Союз мальчишек и девчонок»</w:t>
                      </w:r>
                      <w:r>
                        <w:rPr>
                          <w:lang w:val="ru-RU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-1904</wp:posOffset>
                </wp:positionV>
                <wp:extent cx="955675" cy="80899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955674" cy="80898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10;o:allowoverlap:true;o:allowincell:true;mso-position-horizontal-relative:text;margin-left:54.3pt;mso-position-horizontal:absolute;mso-position-vertical-relative:text;margin-top:-0.1pt;mso-position-vertical:absolute;width:75.2pt;height:63.7pt;flip:x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146050</wp:posOffset>
                </wp:positionV>
                <wp:extent cx="1043305" cy="661035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3304" cy="66103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" style="position:absolute;mso-wrap-distance-left:9.0pt;mso-wrap-distance-top:0.0pt;mso-wrap-distance-right:9.0pt;mso-wrap-distance-bottom:0.0pt;z-index:12;o:allowoverlap:true;o:allowincell:true;mso-position-horizontal-relative:text;margin-left:349.9pt;mso-position-horizontal:absolute;mso-position-vertical-relative:text;margin-top:11.5pt;mso-position-vertical:absolute;width:82.1pt;height:52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186690</wp:posOffset>
                </wp:positionV>
                <wp:extent cx="0" cy="22860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" style="position:absolute;mso-wrap-distance-left:9.0pt;mso-wrap-distance-top:0.0pt;mso-wrap-distance-right:9.0pt;mso-wrap-distance-bottom:0.0pt;z-index:11;o:allowoverlap:true;o:allowincell:true;mso-position-horizontal-relative:text;margin-left:237.5pt;mso-position-horizontal:absolute;mso-position-vertical-relative:text;margin-top:14.7pt;mso-position-vertical:absolute;width:0.0pt;height:18.0pt;flip:y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7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180340</wp:posOffset>
                </wp:positionV>
                <wp:extent cx="0" cy="271145"/>
                <wp:effectExtent l="0" t="0" r="0" b="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0" cy="27114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17;o:allowoverlap:true;o:allowincell:true;mso-position-horizontal-relative:text;margin-left:232.1pt;mso-position-horizontal:absolute;mso-position-vertical-relative:text;margin-top:14.2pt;mso-position-vertical:absolute;width:0.0pt;height:21.3pt;flip:x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76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firstLine="0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firstLine="0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bCs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/>
    </w:p>
    <w:p>
      <w:pPr>
        <w:pStyle w:val="738"/>
        <w:ind w:firstLine="567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На уровне классов</w:t>
      </w:r>
      <w:r>
        <w:rPr>
          <w:rFonts w:ascii="Times New Roman" w:hAnsi="Times New Roman" w:cs="Times New Roman" w:eastAsia="Times New Roman"/>
          <w:bCs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</w:rPr>
        <w:t xml:space="preserve">через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СОШ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и классных руководителей;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iCs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</w:rPr>
        <w:t xml:space="preserve">через деятельность выборных органов самоуправления, отвечающих за различные направления работы класса;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left" w:vertAnchor="text" w:tblpY="222" w:leftFromText="180" w:topFromText="0" w:rightFromText="180" w:bottomFromText="0"/>
        <w:tblW w:w="1047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10470"/>
      </w:tblGrid>
      <w:tr>
        <w:trPr/>
        <w:tc>
          <w:tcPr>
            <w:shd w:val="clear" w:fill="D9D9D9" w:color="D9D9D9" w:themeFill="background1" w:themeFillShade="D9"/>
            <w:tcW w:w="10470" w:type="dxa"/>
            <w:textDirection w:val="lrTb"/>
            <w:noWrap w:val="false"/>
          </w:tcPr>
          <w:p>
            <w:pPr>
              <w:ind w:firstLine="709"/>
              <w:jc w:val="center"/>
              <w:spacing w:lineRule="auto" w:line="336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lang w:val="ru-RU"/>
              </w:rPr>
              <w:t xml:space="preserve">На уровне классов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lang w:val="ru-RU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fill="FFFFFF" w:color="FFFFFF" w:themeFill="background1"/>
            <w:tcW w:w="10470" w:type="dxa"/>
            <w:textDirection w:val="lrTb"/>
            <w:noWrap w:val="false"/>
          </w:tcPr>
          <w:p>
            <w:pPr>
              <w:ind w:firstLine="634"/>
              <w:spacing w:lineRule="auto" w:line="276"/>
              <w:shd w:val="clear" w:fill="FFFFFF" w:color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Высшим органом классного коллектива является собрание,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котором присутствуют все члены коллектива. Общее собрание класса выбирает командира класса (старосту). Командир (староста)  руководит  делами класса, организует класс, информирует, представляет его интересы в других органах самоуправления, осуществляет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контроль за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дисциплиной и посещаемостью.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Классное собрание: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shd w:val="clear" w:fill="FFFFFF" w:color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Определяет программу деятельности своего коллектива и его морально-этической основы (заповеди, законы, правила и др.);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lang w:val="ru-RU"/>
              </w:rPr>
              <w:t xml:space="preserve"> Классные собрания имеют две цели: помочь друг другу и решить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проблемы в классе. Такие собрания вызывают детей на откровенный разговор друг с другом, они могут говорить то, что думают. На собраниях не учитель, а ученики должны предлагать решения и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lang w:val="ru-RU"/>
              </w:rPr>
              <w:t xml:space="preserve">выбирать самые действенные из них. Однако есть правила, по которым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чётко определяется то, чего не должно быть на классном собрании: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0"/>
              </w:numPr>
              <w:jc w:val="left"/>
              <w:spacing w:lineRule="auto" w:line="276"/>
              <w:shd w:val="clear" w:fill="FFFFFF" w:color="FFFFFF"/>
              <w:tabs>
                <w:tab w:val="left" w:pos="99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нельзя позволять детям осуждать или обвинять других;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1"/>
              </w:numPr>
              <w:jc w:val="left"/>
              <w:spacing w:lineRule="auto" w:line="276"/>
              <w:shd w:val="clear" w:fill="FFFFFF" w:color="FFFFFF"/>
              <w:tabs>
                <w:tab w:val="left" w:pos="99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нельзя     привлекать    детей     к    выслеживанию     и     выявлению правонарушений;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41"/>
              </w:numPr>
              <w:jc w:val="left"/>
              <w:spacing w:lineRule="auto" w:line="276"/>
              <w:shd w:val="clear" w:fill="FFFFFF" w:color="FFFFFF"/>
              <w:tabs>
                <w:tab w:val="left" w:pos="994" w:leader="none"/>
                <w:tab w:val="left" w:pos="2635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нельзя наказывать весь класс за поведение отдельных детей.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shd w:val="clear" w:fill="FFFFFF" w:color="FFFFFF"/>
              <w:tabs>
                <w:tab w:val="left" w:pos="994" w:leader="none"/>
                <w:tab w:val="left" w:pos="2635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lang w:val="ru-RU"/>
              </w:rPr>
              <w:t xml:space="preserve">Навыки,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ab/>
              <w:t xml:space="preserve">приобретаемые    детьми    на    классных   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собраниях, необходимы для саморазвития личности. Дети учатся обмениваться идеями и мнениями, учатся говорить от себя и о себе, выражать словами свои чувства и отношения, учатся активному слушанию, пишут выступления, проводят заседания, разрешают конфликты.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shd w:val="clear" w:fill="FFFFFF" w:color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Традиционный метод самоуправленческой работы - поручение, обращенное непосредственно к личности школьника. Поручение формирует позицию инициатора, творца, активного исполнителя. Ребятам пред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лагается стать старостой, организатором дел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в помощь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учёбе и т. д.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lineRule="auto" w:line="276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133143</wp:posOffset>
                      </wp:positionH>
                      <wp:positionV relativeFrom="paragraph">
                        <wp:posOffset>108499</wp:posOffset>
                      </wp:positionV>
                      <wp:extent cx="6242049" cy="3442035"/>
                      <wp:effectExtent l="0" t="0" r="0" b="2"/>
                      <wp:wrapNone/>
                      <wp:docPr id="10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42049" cy="3442035"/>
                                <a:chOff x="0" y="0"/>
                                <a:chExt cx="6242049" cy="3442035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620813" y="0"/>
                                  <a:ext cx="5173445" cy="441993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8000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Классное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собрание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</w:r>
                                    <w:r/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SpPr/>
                              <wps:spPr bwMode="auto">
                                <a:xfrm>
                                  <a:off x="3000597" y="441501"/>
                                  <a:ext cx="439742" cy="265195"/>
                                </a:xfrm>
                                <a:custGeom>
                                  <a:avLst>
                                    <a:gd name="adj0" fmla="val 16200"/>
                                    <a:gd name="adj1" fmla="val 5400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val adj1"/>
                                    <a:gd name="gd3" fmla="+- 21600 0 adj1"/>
                                    <a:gd name="gd4" fmla="+- 10800 0 adj1"/>
                                    <a:gd name="gd5" fmla="+- 21600 0 adj0"/>
                                    <a:gd name="gd6" fmla="*/ gd5 gd4 10800"/>
                                    <a:gd name="gd7" fmla="+- 21600 0 gd6"/>
                                    <a:gd name="gd8" fmla="val 0"/>
                                    <a:gd name="gd9" fmla="val gd1"/>
                                    <a:gd name="gd10" fmla="val gd2"/>
                                    <a:gd name="gd11" fmla="val gd1"/>
                                    <a:gd name="gd12" fmla="val gd2"/>
                                    <a:gd name="gd13" fmla="val 0"/>
                                    <a:gd name="gd14" fmla="val gd3"/>
                                    <a:gd name="gd15" fmla="val 0"/>
                                    <a:gd name="gd16" fmla="val gd3"/>
                                    <a:gd name="gd17" fmla="val gd1"/>
                                    <a:gd name="gd18" fmla="val 21600"/>
                                    <a:gd name="gd19" fmla="val gd1"/>
                                    <a:gd name="gd20" fmla="val 10800"/>
                                    <a:gd name="gd21" fmla="val 21600"/>
                                    <a:gd name="gd22" fmla="*/ w gd2 21600"/>
                                    <a:gd name="gd23" fmla="*/ h 0 21600"/>
                                    <a:gd name="gd24" fmla="*/ w gd3 21600"/>
                                    <a:gd name="gd25" fmla="*/ h gd7 21600"/>
                                    <a:gd name="gd26" fmla="*/ w adj1 21600"/>
                                    <a:gd name="gd27" fmla="*/ h adj0 21600"/>
                                  </a:gdLst>
                                  <a:ahLst>
                                    <a:ahXY gdRefX="adj1" minX="0" maxX="10800" gdRefY="adj0" minY="0" maxY="21600">
                                      <a:pos x="gd26" y="gd27"/>
                                    </a:ahXY>
                                  </a:ahLst>
                                  <a:cxnLst/>
                                  <a:rect l="gd22" t="gd23" r="gd24" b="gd25"/>
                                  <a:pathLst>
                                    <a:path w="21600" h="21600" fill="norm" stroke="1" extrusionOk="0">
                                      <a:moveTo>
                                        <a:pt x="gd8" y="gd9"/>
                                      </a:moveTo>
                                      <a:lnTo>
                                        <a:pt x="gd10" y="gd11"/>
                                      </a:lnTo>
                                      <a:lnTo>
                                        <a:pt x="gd12" y="gd13"/>
                                      </a:lnTo>
                                      <a:lnTo>
                                        <a:pt x="gd14" y="gd15"/>
                                      </a:lnTo>
                                      <a:lnTo>
                                        <a:pt x="gd16" y="gd17"/>
                                      </a:lnTo>
                                      <a:lnTo>
                                        <a:pt x="gd18" y="gd19"/>
                                      </a:lnTo>
                                      <a:lnTo>
                                        <a:pt x="gd20" y="gd21"/>
                                      </a:lnTo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618513" y="707189"/>
                                  <a:ext cx="5380382" cy="441993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CCFFCC"/>
                                    </a:gs>
                                    <a:gs pos="100000">
                                      <a:srgbClr val="FFFF99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Командир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класса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t xml:space="preserve">(</w:t>
                                    </w:r>
                                    <w:r>
                                      <w:t xml:space="preserve">староста</w:t>
                                    </w:r>
                                    <w:r>
                                      <w:t xml:space="preserve">)</w:t>
                                    </w:r>
                                    <w:r/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SpPr/>
                              <wps:spPr bwMode="auto">
                                <a:xfrm>
                                  <a:off x="3000597" y="1149182"/>
                                  <a:ext cx="439742" cy="265195"/>
                                </a:xfrm>
                                <a:custGeom>
                                  <a:avLst>
                                    <a:gd name="adj0" fmla="val 16200"/>
                                    <a:gd name="adj1" fmla="val 5400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val adj1"/>
                                    <a:gd name="gd3" fmla="+- 21600 0 adj1"/>
                                    <a:gd name="gd4" fmla="+- 10800 0 adj1"/>
                                    <a:gd name="gd5" fmla="+- 21600 0 adj0"/>
                                    <a:gd name="gd6" fmla="*/ gd5 gd4 10800"/>
                                    <a:gd name="gd7" fmla="+- 21600 0 gd6"/>
                                    <a:gd name="gd8" fmla="val 0"/>
                                    <a:gd name="gd9" fmla="val gd1"/>
                                    <a:gd name="gd10" fmla="val gd2"/>
                                    <a:gd name="gd11" fmla="val gd1"/>
                                    <a:gd name="gd12" fmla="val gd2"/>
                                    <a:gd name="gd13" fmla="val 0"/>
                                    <a:gd name="gd14" fmla="val gd3"/>
                                    <a:gd name="gd15" fmla="val 0"/>
                                    <a:gd name="gd16" fmla="val gd3"/>
                                    <a:gd name="gd17" fmla="val gd1"/>
                                    <a:gd name="gd18" fmla="val 21600"/>
                                    <a:gd name="gd19" fmla="val gd1"/>
                                    <a:gd name="gd20" fmla="val 10800"/>
                                    <a:gd name="gd21" fmla="val 21600"/>
                                    <a:gd name="gd22" fmla="*/ w gd2 21600"/>
                                    <a:gd name="gd23" fmla="*/ h 0 21600"/>
                                    <a:gd name="gd24" fmla="*/ w gd3 21600"/>
                                    <a:gd name="gd25" fmla="*/ h gd7 21600"/>
                                    <a:gd name="gd26" fmla="*/ w adj1 21600"/>
                                    <a:gd name="gd27" fmla="*/ h adj0 21600"/>
                                  </a:gdLst>
                                  <a:ahLst>
                                    <a:ahXY gdRefX="adj1" minX="0" maxX="10800" gdRefY="adj0" minY="0" maxY="21600">
                                      <a:pos x="gd26" y="gd27"/>
                                    </a:ahXY>
                                  </a:ahLst>
                                  <a:cxnLst/>
                                  <a:rect l="gd22" t="gd23" r="gd24" b="gd25"/>
                                  <a:pathLst>
                                    <a:path w="21600" h="21600" fill="norm" stroke="1" extrusionOk="0">
                                      <a:moveTo>
                                        <a:pt x="gd8" y="gd9"/>
                                      </a:moveTo>
                                      <a:lnTo>
                                        <a:pt x="gd10" y="gd11"/>
                                      </a:lnTo>
                                      <a:lnTo>
                                        <a:pt x="gd12" y="gd13"/>
                                      </a:lnTo>
                                      <a:lnTo>
                                        <a:pt x="gd14" y="gd15"/>
                                      </a:lnTo>
                                      <a:lnTo>
                                        <a:pt x="gd16" y="gd17"/>
                                      </a:lnTo>
                                      <a:lnTo>
                                        <a:pt x="gd18" y="gd19"/>
                                      </a:lnTo>
                                      <a:lnTo>
                                        <a:pt x="gd20" y="gd21"/>
                                      </a:lnTo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1655502" y="1414378"/>
                                  <a:ext cx="3104066" cy="795587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8000"/>
                                    </a:gs>
                                    <a:gs pos="100000">
                                      <a:srgbClr val="CCFF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 xml:space="preserve">Совет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 xml:space="preserve">класса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</w:r>
                                    <w:r/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SpPr/>
                              <wps:spPr bwMode="auto">
                                <a:xfrm>
                                  <a:off x="4966507" y="1414378"/>
                                  <a:ext cx="1275541" cy="795587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8000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ru-RU"/>
                                      </w:rPr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</w:r>
                                    <w:r/>
                                  </w:p>
                                  <w:p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Классный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руководите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ru-RU"/>
                                      </w:rPr>
                                      <w:t xml:space="preserve">л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ь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</w:r>
                                    <w:r/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SpPr/>
                              <wps:spPr bwMode="auto">
                                <a:xfrm>
                                  <a:off x="0" y="1414378"/>
                                  <a:ext cx="1275541" cy="795587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008000"/>
                                    </a:gs>
                                    <a:gs pos="100000">
                                      <a:srgbClr val="99CCFF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Совет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родителей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</w:r>
                                    <w:r/>
                                  </w:p>
                                </w:txbxContent>
                              </wps:txbx>
                              <wps:bodyPr wrap="square"/>
                            </wps:wsp>
                            <wps:wsp>
                              <wps:cNvSpPr/>
                              <wps:spPr bwMode="auto">
                                <a:xfrm>
                                  <a:off x="1138157" y="1681046"/>
                                  <a:ext cx="620813" cy="375694"/>
                                </a:xfrm>
                                <a:custGeom>
                                  <a:avLst>
                                    <a:gd name="adj0" fmla="val 4320"/>
                                    <a:gd name="adj1" fmla="val 5400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val adj1"/>
                                    <a:gd name="gd3" fmla="+- 21600 0 adj0"/>
                                    <a:gd name="gd4" fmla="+- 21600 0 adj1"/>
                                    <a:gd name="gd5" fmla="*/ adj0 adj1 10800"/>
                                    <a:gd name="gd6" fmla="+- adj0 0 gd5"/>
                                    <a:gd name="gd7" fmla="+- 21600 0 gd6"/>
                                    <a:gd name="gd8" fmla="val 0"/>
                                    <a:gd name="gd9" fmla="val 10800"/>
                                    <a:gd name="gd10" fmla="val gd1"/>
                                    <a:gd name="gd11" fmla="val 21600"/>
                                    <a:gd name="gd12" fmla="val gd1"/>
                                    <a:gd name="gd13" fmla="val gd4"/>
                                    <a:gd name="gd14" fmla="val gd3"/>
                                    <a:gd name="gd15" fmla="val gd4"/>
                                    <a:gd name="gd16" fmla="val gd3"/>
                                    <a:gd name="gd17" fmla="val 21600"/>
                                    <a:gd name="gd18" fmla="val 21600"/>
                                    <a:gd name="gd19" fmla="val 10800"/>
                                    <a:gd name="gd20" fmla="val gd3"/>
                                    <a:gd name="gd21" fmla="val 0"/>
                                    <a:gd name="gd22" fmla="val gd3"/>
                                    <a:gd name="gd23" fmla="val gd2"/>
                                    <a:gd name="gd24" fmla="val gd1"/>
                                    <a:gd name="gd25" fmla="val gd2"/>
                                    <a:gd name="gd26" fmla="val gd1"/>
                                    <a:gd name="gd27" fmla="val 0"/>
                                    <a:gd name="gd28" fmla="*/ w gd6 21600"/>
                                    <a:gd name="gd29" fmla="*/ h gd2 21600"/>
                                    <a:gd name="gd30" fmla="*/ w gd7 21600"/>
                                    <a:gd name="gd31" fmla="*/ h gd4 21600"/>
                                    <a:gd name="gd32" fmla="*/ w adj0 21600"/>
                                    <a:gd name="gd33" fmla="*/ h adj1 21600"/>
                                  </a:gdLst>
                                  <a:ahLst>
                                    <a:ahXY gdRefX="adj0" minX="0" maxX="10800" gdRefY="adj1" minY="0" maxY="10800">
                                      <a:pos x="gd32" y="gd33"/>
                                    </a:ahXY>
                                  </a:ahLst>
                                  <a:cxnLst/>
                                  <a:rect l="gd28" t="gd29" r="gd30" b="gd31"/>
                                  <a:pathLst>
                                    <a:path w="21600" h="21600" fill="norm" stroke="1" extrusionOk="0">
                                      <a:moveTo>
                                        <a:pt x="gd8" y="gd9"/>
                                      </a:moveTo>
                                      <a:lnTo>
                                        <a:pt x="gd10" y="gd11"/>
                                      </a:lnTo>
                                      <a:lnTo>
                                        <a:pt x="gd12" y="gd13"/>
                                      </a:lnTo>
                                      <a:lnTo>
                                        <a:pt x="gd14" y="gd15"/>
                                      </a:lnTo>
                                      <a:lnTo>
                                        <a:pt x="gd16" y="gd17"/>
                                      </a:lnTo>
                                      <a:lnTo>
                                        <a:pt x="gd18" y="gd19"/>
                                      </a:lnTo>
                                      <a:lnTo>
                                        <a:pt x="gd20" y="gd21"/>
                                      </a:lnTo>
                                      <a:lnTo>
                                        <a:pt x="gd22" y="gd23"/>
                                      </a:lnTo>
                                      <a:lnTo>
                                        <a:pt x="gd24" y="gd25"/>
                                      </a:lnTo>
                                      <a:lnTo>
                                        <a:pt x="gd26" y="gd27"/>
                                      </a:lnTo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>
                                  <a:off x="4656100" y="1681046"/>
                                  <a:ext cx="413875" cy="375694"/>
                                </a:xfrm>
                                <a:custGeom>
                                  <a:avLst>
                                    <a:gd name="adj0" fmla="val 4320"/>
                                    <a:gd name="adj1" fmla="val 5400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val adj1"/>
                                    <a:gd name="gd3" fmla="+- 21600 0 adj0"/>
                                    <a:gd name="gd4" fmla="+- 21600 0 adj1"/>
                                    <a:gd name="gd5" fmla="*/ adj0 adj1 10800"/>
                                    <a:gd name="gd6" fmla="+- adj0 0 gd5"/>
                                    <a:gd name="gd7" fmla="+- 21600 0 gd6"/>
                                    <a:gd name="gd8" fmla="val 0"/>
                                    <a:gd name="gd9" fmla="val 10800"/>
                                    <a:gd name="gd10" fmla="val gd1"/>
                                    <a:gd name="gd11" fmla="val 21600"/>
                                    <a:gd name="gd12" fmla="val gd1"/>
                                    <a:gd name="gd13" fmla="val gd4"/>
                                    <a:gd name="gd14" fmla="val gd3"/>
                                    <a:gd name="gd15" fmla="val gd4"/>
                                    <a:gd name="gd16" fmla="val gd3"/>
                                    <a:gd name="gd17" fmla="val 21600"/>
                                    <a:gd name="gd18" fmla="val 21600"/>
                                    <a:gd name="gd19" fmla="val 10800"/>
                                    <a:gd name="gd20" fmla="val gd3"/>
                                    <a:gd name="gd21" fmla="val 0"/>
                                    <a:gd name="gd22" fmla="val gd3"/>
                                    <a:gd name="gd23" fmla="val gd2"/>
                                    <a:gd name="gd24" fmla="val gd1"/>
                                    <a:gd name="gd25" fmla="val gd2"/>
                                    <a:gd name="gd26" fmla="val gd1"/>
                                    <a:gd name="gd27" fmla="val 0"/>
                                    <a:gd name="gd28" fmla="*/ w gd6 21600"/>
                                    <a:gd name="gd29" fmla="*/ h gd2 21600"/>
                                    <a:gd name="gd30" fmla="*/ w gd7 21600"/>
                                    <a:gd name="gd31" fmla="*/ h gd4 21600"/>
                                    <a:gd name="gd32" fmla="*/ w adj0 21600"/>
                                    <a:gd name="gd33" fmla="*/ h adj1 21600"/>
                                  </a:gdLst>
                                  <a:ahLst>
                                    <a:ahXY gdRefX="adj0" minX="0" maxX="10800" gdRefY="adj1" minY="0" maxY="10800">
                                      <a:pos x="gd32" y="gd33"/>
                                    </a:ahXY>
                                  </a:ahLst>
                                  <a:cxnLst/>
                                  <a:rect l="gd28" t="gd29" r="gd30" b="gd31"/>
                                  <a:pathLst>
                                    <a:path w="21600" h="21600" fill="norm" stroke="1" extrusionOk="0">
                                      <a:moveTo>
                                        <a:pt x="gd8" y="gd9"/>
                                      </a:moveTo>
                                      <a:lnTo>
                                        <a:pt x="gd10" y="gd11"/>
                                      </a:lnTo>
                                      <a:lnTo>
                                        <a:pt x="gd12" y="gd13"/>
                                      </a:lnTo>
                                      <a:lnTo>
                                        <a:pt x="gd14" y="gd15"/>
                                      </a:lnTo>
                                      <a:lnTo>
                                        <a:pt x="gd16" y="gd17"/>
                                      </a:lnTo>
                                      <a:lnTo>
                                        <a:pt x="gd18" y="gd19"/>
                                      </a:lnTo>
                                      <a:lnTo>
                                        <a:pt x="gd20" y="gd21"/>
                                      </a:lnTo>
                                      <a:lnTo>
                                        <a:pt x="gd22" y="gd23"/>
                                      </a:lnTo>
                                      <a:lnTo>
                                        <a:pt x="gd24" y="gd25"/>
                                      </a:lnTo>
                                      <a:lnTo>
                                        <a:pt x="gd26" y="gd27"/>
                                      </a:lnTo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 bwMode="auto">
                                <a:xfrm rot="16199932">
                                  <a:off x="-155778" y="2607760"/>
                                  <a:ext cx="1138157" cy="530391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Учёба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и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дисциплина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620813" y="2651468"/>
                                  <a:ext cx="1138157" cy="441993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Патриот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/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1396829" y="2607760"/>
                                  <a:ext cx="1138157" cy="530391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Культура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и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досуг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/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2172846" y="2651468"/>
                                  <a:ext cx="1138157" cy="441993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Экология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2845394" y="2696158"/>
                                  <a:ext cx="1138157" cy="353594"/>
                                </a:xfrm>
                                <a:custGeom>
                                  <a:avLst>
                                    <a:gd name="adj0" fmla="val 4869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Милосердие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3569676" y="2607760"/>
                                  <a:ext cx="1138157" cy="530391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Спорт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и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здоровье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4397428" y="2607760"/>
                                  <a:ext cx="1138157" cy="530391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Пресс-центр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 rot="16199932">
                                  <a:off x="5173445" y="2651468"/>
                                  <a:ext cx="1138157" cy="441993"/>
                                </a:xfrm>
                                <a:custGeom>
                                  <a:avLst>
                                    <a:gd name="adj0" fmla="val 1092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+- 21600 0 adj0"/>
                                    <a:gd name="gd3" fmla="val 0"/>
                                    <a:gd name="gd4" fmla="val gd1"/>
                                    <a:gd name="gd5" fmla="+- gd1 0 gd3"/>
                                    <a:gd name="gd6" fmla="+- 0 0 gd4"/>
                                    <a:gd name="gd7" fmla="?: gd5 1 -1"/>
                                    <a:gd name="gd8" fmla="?: gd6 1 -1"/>
                                    <a:gd name="gd9" fmla="*/ gd7 gd8 1"/>
                                    <a:gd name="gd10" fmla="?: gd5 10800000 0"/>
                                    <a:gd name="gd11" fmla="?: gd9 -5400000 5400000"/>
                                    <a:gd name="gd12" fmla="*/ gd5 -1 1"/>
                                    <a:gd name="gd13" fmla="*/ gd6 -1 1"/>
                                    <a:gd name="gd14" fmla="?: gd5 gd5 gd12"/>
                                    <a:gd name="gd15" fmla="?: gd6 gd6 gd13"/>
                                    <a:gd name="gd16" fmla="val gd1"/>
                                    <a:gd name="gd17" fmla="val 0"/>
                                    <a:gd name="gd18" fmla="val gd2"/>
                                    <a:gd name="gd19" fmla="val 0"/>
                                    <a:gd name="gd20" fmla="+- 21600 0 gd18"/>
                                    <a:gd name="gd21" fmla="+- gd1 0 gd19"/>
                                    <a:gd name="gd22" fmla="?: gd20 1 -1"/>
                                    <a:gd name="gd23" fmla="?: gd21 1 -1"/>
                                    <a:gd name="gd24" fmla="*/ gd22 gd23 1"/>
                                    <a:gd name="gd25" fmla="?: gd21 16200000 5400000"/>
                                    <a:gd name="gd26" fmla="?: gd24 5400000 -5400000"/>
                                    <a:gd name="gd27" fmla="*/ gd20 -1 1"/>
                                    <a:gd name="gd28" fmla="*/ gd21 -1 1"/>
                                    <a:gd name="gd29" fmla="?: gd20 gd20 gd27"/>
                                    <a:gd name="gd30" fmla="?: gd21 gd21 gd28"/>
                                    <a:gd name="gd31" fmla="val 21600"/>
                                    <a:gd name="gd32" fmla="val gd1"/>
                                    <a:gd name="gd33" fmla="val 21600"/>
                                    <a:gd name="gd34" fmla="val gd2"/>
                                    <a:gd name="gd35" fmla="+- gd2 0 gd33"/>
                                    <a:gd name="gd36" fmla="+- 21600 0 gd34"/>
                                    <a:gd name="gd37" fmla="?: gd35 1 -1"/>
                                    <a:gd name="gd38" fmla="?: gd36 1 -1"/>
                                    <a:gd name="gd39" fmla="*/ gd37 gd38 1"/>
                                    <a:gd name="gd40" fmla="?: gd35 10800000 0"/>
                                    <a:gd name="gd41" fmla="?: gd39 -5400000 5400000"/>
                                    <a:gd name="gd42" fmla="*/ gd35 -1 1"/>
                                    <a:gd name="gd43" fmla="*/ gd36 -1 1"/>
                                    <a:gd name="gd44" fmla="?: gd35 gd35 gd42"/>
                                    <a:gd name="gd45" fmla="?: gd36 gd36 gd43"/>
                                    <a:gd name="gd46" fmla="val gd2"/>
                                    <a:gd name="gd47" fmla="val 21600"/>
                                    <a:gd name="gd48" fmla="val gd1"/>
                                    <a:gd name="gd49" fmla="val 21600"/>
                                    <a:gd name="gd50" fmla="+- 0 0 gd48"/>
                                    <a:gd name="gd51" fmla="+- gd2 0 gd49"/>
                                    <a:gd name="gd52" fmla="?: gd50 1 -1"/>
                                    <a:gd name="gd53" fmla="?: gd51 1 -1"/>
                                    <a:gd name="gd54" fmla="*/ gd52 gd53 1"/>
                                    <a:gd name="gd55" fmla="?: gd51 16200000 5400000"/>
                                    <a:gd name="gd56" fmla="?: gd54 5400000 -5400000"/>
                                    <a:gd name="gd57" fmla="*/ gd50 -1 1"/>
                                    <a:gd name="gd58" fmla="*/ gd51 -1 1"/>
                                    <a:gd name="gd59" fmla="?: gd50 gd50 gd57"/>
                                    <a:gd name="gd60" fmla="?: gd51 gd51 gd58"/>
                                    <a:gd name="gd61" fmla="val 0"/>
                                    <a:gd name="gd62" fmla="val gd2"/>
                                    <a:gd name="gd63" fmla="*/ w 0 21600"/>
                                    <a:gd name="gd64" fmla="*/ h 0 21600"/>
                                    <a:gd name="gd65" fmla="*/ w 21600 21600"/>
                                    <a:gd name="gd66" fmla="*/ h 21600 21600"/>
                                    <a:gd name="gd67" fmla="*/ w adj0 21600"/>
                                    <a:gd name="gd68" fmla="*/ h 0 1"/>
                                  </a:gdLst>
                                  <a:ahLst>
                                    <a:ahXY gdRefX="adj0" minX="0" maxX="10800">
                                      <a:pos x="gd67" y="gd68"/>
                                    </a:ahXY>
                                  </a:ahLst>
                                  <a:cxnLst/>
                                  <a:rect l="gd63" t="gd64" r="gd65" b="gd66"/>
                                  <a:pathLst>
                                    <a:path w="21600" h="21600" fill="norm" stroke="1" extrusionOk="0">
                                      <a:moveTo>
                                        <a:pt x="gd3" y="gd4"/>
                                      </a:moveTo>
                                      <a:arcTo wR="gd14" hR="gd15" stAng="gd10" swAng="gd11"/>
                                      <a:lnTo>
                                        <a:pt x="gd18" y="gd19"/>
                                      </a:lnTo>
                                      <a:arcTo wR="gd29" hR="gd30" stAng="gd25" swAng="gd26"/>
                                      <a:lnTo>
                                        <a:pt x="gd33" y="gd34"/>
                                      </a:lnTo>
                                      <a:arcTo wR="gd44" hR="gd45" stAng="gd40" swAng="gd41"/>
                                      <a:lnTo>
                                        <a:pt x="gd48" y="gd49"/>
                                      </a:lnTo>
                                      <a:arcTo wR="gd59" hR="gd60" stAng="gd55" swAng="gd56"/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99FFCC"/>
                                    </a:gs>
                                    <a:gs pos="100000">
                                      <a:srgbClr val="FF66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Комитет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«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Труд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»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</w:r>
                                    <w:r/>
                                  </w:p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vert="vert270" wrap="square"/>
                            </wps:wsp>
                            <wps:wsp>
                              <wps:cNvSpPr/>
                              <wps:spPr bwMode="auto">
                                <a:xfrm>
                                  <a:off x="3000597" y="2209966"/>
                                  <a:ext cx="439742" cy="265195"/>
                                </a:xfrm>
                                <a:custGeom>
                                  <a:avLst>
                                    <a:gd name="adj0" fmla="val 16200"/>
                                    <a:gd name="adj1" fmla="val 5400"/>
                                  </a:avLst>
                                  <a:gdLst>
                                    <a:gd name="gd0" fmla="val 65536"/>
                                    <a:gd name="gd1" fmla="val adj0"/>
                                    <a:gd name="gd2" fmla="val adj1"/>
                                    <a:gd name="gd3" fmla="+- 21600 0 adj1"/>
                                    <a:gd name="gd4" fmla="+- 10800 0 adj1"/>
                                    <a:gd name="gd5" fmla="+- 21600 0 adj0"/>
                                    <a:gd name="gd6" fmla="*/ gd5 gd4 10800"/>
                                    <a:gd name="gd7" fmla="+- 21600 0 gd6"/>
                                    <a:gd name="gd8" fmla="val 0"/>
                                    <a:gd name="gd9" fmla="val gd1"/>
                                    <a:gd name="gd10" fmla="val gd2"/>
                                    <a:gd name="gd11" fmla="val gd1"/>
                                    <a:gd name="gd12" fmla="val gd2"/>
                                    <a:gd name="gd13" fmla="val 0"/>
                                    <a:gd name="gd14" fmla="val gd3"/>
                                    <a:gd name="gd15" fmla="val 0"/>
                                    <a:gd name="gd16" fmla="val gd3"/>
                                    <a:gd name="gd17" fmla="val gd1"/>
                                    <a:gd name="gd18" fmla="val 21600"/>
                                    <a:gd name="gd19" fmla="val gd1"/>
                                    <a:gd name="gd20" fmla="val 10800"/>
                                    <a:gd name="gd21" fmla="val 21600"/>
                                    <a:gd name="gd22" fmla="*/ w gd2 21600"/>
                                    <a:gd name="gd23" fmla="*/ h 0 21600"/>
                                    <a:gd name="gd24" fmla="*/ w gd3 21600"/>
                                    <a:gd name="gd25" fmla="*/ h gd7 21600"/>
                                    <a:gd name="gd26" fmla="*/ w adj1 21600"/>
                                    <a:gd name="gd27" fmla="*/ h adj0 21600"/>
                                  </a:gdLst>
                                  <a:ahLst>
                                    <a:ahXY gdRefX="adj1" minX="0" maxX="10800" gdRefY="adj0" minY="0" maxY="21600">
                                      <a:pos x="gd26" y="gd27"/>
                                    </a:ahXY>
                                  </a:ahLst>
                                  <a:cxnLst/>
                                  <a:rect l="gd22" t="gd23" r="gd24" b="gd25"/>
                                  <a:pathLst>
                                    <a:path w="21600" h="21600" fill="norm" stroke="1" extrusionOk="0">
                                      <a:moveTo>
                                        <a:pt x="gd8" y="gd9"/>
                                      </a:moveTo>
                                      <a:lnTo>
                                        <a:pt x="gd10" y="gd11"/>
                                      </a:lnTo>
                                      <a:lnTo>
                                        <a:pt x="gd12" y="gd13"/>
                                      </a:lnTo>
                                      <a:lnTo>
                                        <a:pt x="gd14" y="gd15"/>
                                      </a:lnTo>
                                      <a:lnTo>
                                        <a:pt x="gd16" y="gd17"/>
                                      </a:lnTo>
                                      <a:lnTo>
                                        <a:pt x="gd18" y="gd19"/>
                                      </a:lnTo>
                                      <a:lnTo>
                                        <a:pt x="gd20" y="gd21"/>
                                      </a:lnTo>
                                      <a:close/>
                                    </a:path>
                                    <a:path w="21600" h="21600" fill="norm" stroke="1" extrusionOk="0"/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0000" style="position:absolute;mso-wrap-distance-left:9.0pt;mso-wrap-distance-top:0.0pt;mso-wrap-distance-right:9.0pt;mso-wrap-distance-bottom:0.0pt;z-index:8;o:allowoverlap:true;o:allowincell:true;mso-position-horizontal-relative:text;margin-left:10.5pt;mso-position-horizontal:absolute;mso-position-vertical-relative:text;margin-top:8.5pt;mso-position-vertical:absolute;width:491.5pt;height:271.0pt;" coordorigin="0,0" coordsize="62420,34420">
                      <v:shape id="shape 10" o:spid="_x0000_s10" style="position:absolute;left:6208;top:0;width:51734;height:4419;" coordsize="100000,100000" path="m0,5040l0,5040c0,2275,2282,0,5056,0c5056,0,5056,0,5056,0l94944,0l94944,0c97718,0,100000,2275,100000,5039l100000,5040c100000,5040,100000,5040,100000,5040l100000,94939l100000,94939c100000,94939,100000,94939,100000,94939l100000,94939c100000,97704,97718,99979,94944,99979l5056,99979l5056,99979c5056,99979,5056,99979,5056,99979c2282,99979,0,97704,0,94939xee" fillcolor="#008000" strokecolor="#000000">
                        <v:path textboxrect="0,0,100000,99978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Классное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собрание</w:t>
                              </w:r>
                              <w:r>
                                <w:rPr>
                                  <w:b/>
                                  <w:bCs/>
                                </w:rPr>
                              </w:r>
                              <w:r/>
                            </w:p>
                          </w:txbxContent>
                        </v:textbox>
                      </v:shape>
                      <v:shape id="shape 11" o:spid="_x0000_s11" style="position:absolute;left:30005;top:4415;width:4397;height:2651;" coordsize="100000,100000" path="m0,74998l25000,74998l25000,0l75000,0l75000,74998l100000,74998l50000,99998xee" fillcolor="#FF0000" strokecolor="#000000">
                        <v:path textboxrect="25000,0,75000,87499"/>
                      </v:shape>
                      <v:shape id="shape 12" o:spid="_x0000_s12" style="position:absolute;left:6185;top:7071;width:53803;height:4419;" coordsize="100000,100000" path="m0,5044l0,5044c0,2277,2282,0,5056,0c5056,0,5056,0,5056,0l94944,0l94944,0c97718,0,100000,2277,100000,5044l100000,5044c100000,5044,100000,5044,100000,5044l100000,94933l100000,94932c100000,94932,100000,94932,100000,94932l100000,94933c100000,97700,97718,99976,94944,99976l5056,99976l5056,99976c5056,99976,5056,99976,5056,99976c2282,99976,0,97700,0,94933xee" fillcolor="#CCFFCC" strokecolor="#000000">
                        <v:path textboxrect="0,0,100000,99976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Командир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класса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(</w:t>
                              </w:r>
                              <w:r>
                                <w:t xml:space="preserve">староста</w:t>
                              </w:r>
                              <w:r>
                                <w:t xml:space="preserve">)</w:t>
                              </w:r>
                              <w:r/>
                            </w:p>
                          </w:txbxContent>
                        </v:textbox>
                      </v:shape>
                      <v:shape id="shape 13" o:spid="_x0000_s13" style="position:absolute;left:30005;top:11491;width:4397;height:2651;" coordsize="100000,100000" path="m0,74998l25000,74998l25000,0l75000,0l75000,74998l100000,74998l50000,99998xee" fillcolor="#FF0000" strokecolor="#000000">
                        <v:path textboxrect="25000,0,75000,87499"/>
                      </v:shape>
                      <v:shape id="shape 14" o:spid="_x0000_s14" style="position:absolute;left:16555;top:14143;width:31040;height:7955;" coordsize="100000,100000" path="m0,5049l0,5049c0,2279,2282,0,5056,0c5056,0,5056,0,5056,0l94944,0l94944,0c97718,0,100000,2279,100000,5049l100000,5049c100000,5049,100000,5049,100000,5049l100000,94939l100000,94939c100000,94939,100000,94939,100000,94939l100000,94939c100000,97709,97718,99988,94944,99988c94944,99988,94944,99988,94944,99988l5056,99997l5056,99997c2282,99997,0,97718,0,94948c0,94948,0,94948,0,94948xee" fillcolor="#008000" strokecolor="#000000">
                        <v:path textboxrect="0,0,100000,99996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Совет</w:t>
                              </w: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класса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</w:r>
                              <w:r/>
                            </w:p>
                          </w:txbxContent>
                        </v:textbox>
                      </v:shape>
                      <v:shape id="shape 15" o:spid="_x0000_s15" style="position:absolute;left:49665;top:14143;width:12755;height:7955;" coordsize="100000,100000" path="m0,5055l0,5055c0,2282,2282,0,5056,0c5056,0,5056,0,5056,0l94944,0l94944,0c97718,0,100000,2282,100000,5055l100000,5055c100000,5055,100000,5055,100000,5055l100000,94942l100000,94942c100000,94942,100000,94942,100000,94942l100000,94942c100000,97715,97718,99997,94944,99997c94944,99997,94944,99997,94944,99997l5056,99997l5056,99997c2282,99997,0,97715,0,94942c0,94942,0,94942,0,94942xee" fillcolor="#008000" strokecolor="#000000">
                        <v:path textboxrect="0,0,100000,99996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u-RU"/>
                                </w:rPr>
                              </w:r>
                              <w:r>
                                <w:rPr>
                                  <w:lang w:val="ru-RU"/>
                                </w:rPr>
                              </w:r>
                              <w:r/>
                            </w:p>
                            <w:p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Классный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руководите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 xml:space="preserve">л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</w:txbxContent>
                        </v:textbox>
                      </v:shape>
                      <v:shape id="shape 16" o:spid="_x0000_s16" style="position:absolute;left:0;top:14143;width:12755;height:7955;" coordsize="100000,100000" path="m0,5055l0,5055c0,2282,2282,0,5056,0c5056,0,5056,0,5056,0l94944,0l94944,0c97718,0,100000,2282,100000,5055l100000,5055c100000,5055,100000,5055,100000,5055l100000,94942l100000,94942c100000,94942,100000,94942,100000,94942l100000,94942c100000,97715,97718,99997,94944,99997c94944,99997,94944,99997,94944,99997l5056,99997l5056,99997c2282,99997,0,97715,0,94942c0,94942,0,94942,0,94942xee" fillcolor="#008000" strokecolor="#000000">
                        <v:path textboxrect="0,0,100000,99996"/>
                        <v:textbo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Совет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родителей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  <w:r/>
                            </w:p>
                          </w:txbxContent>
                        </v:textbox>
                      </v:shape>
                      <v:shape id="shape 17" o:spid="_x0000_s17" style="position:absolute;left:11381;top:16810;width:6208;height:3756;" coordsize="100000,100000" path="m0,49998l20000,100000l20000,74999l80000,74999l80000,100000l100000,49998l80000,0l80000,24997l20000,24997l20000,0xee" fillcolor="#FF0000" strokecolor="#000000">
                        <v:path textboxrect="10000,24997,90000,74998"/>
                      </v:shape>
                      <v:shape id="shape 18" o:spid="_x0000_s18" style="position:absolute;left:46561;top:16810;width:4138;height:3756;" coordsize="100000,100000" path="m0,49999l20000,99998l20000,75000l80000,75000l80000,99998l100000,49999l80000,0l80000,24998l20000,24998l20000,0xee" fillcolor="#FF0000" strokecolor="#000000">
                        <v:path textboxrect="10000,24998,90000,74999"/>
                      </v:shape>
                      <v:shape id="shape 19" o:spid="_x0000_s19" style="position:absolute;left:-1557;top:26077;width:11381;height:5303;rotation:269;" coordsize="100000,100000" path="m0,5052l0,5052c0,2280,2282,0,5056,0c5056,0,5056,0,5056,0l94944,0l94944,0c97718,0,100000,2280,100000,5052l100000,5052c100000,5052,100000,5052,100000,5052l100000,94940l100000,94940c100000,94940,100000,94940,100000,94940l100000,94940c100000,97712,97718,99992,94944,99992c94944,99992,94944,99992,94944,99992l5056,99997l5056,99997c2282,99997,0,97717,0,94945c0,94945,0,94945,0,94945xee" fillcolor="#99FFCC" strokecolor="#000000">
                        <v:path textboxrect="0,0,100000,99997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Учёба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дисциплина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</w:txbxContent>
                        </v:textbox>
                      </v:shape>
                      <v:shape id="shape 20" o:spid="_x0000_s20" style="position:absolute;left:6208;top:26514;width:11381;height:4419;rotation:269;" coordsize="100000,100000" path="m0,5055l0,5055c0,2282,2282,0,5056,0c5056,0,5056,0,5056,0l94944,0l94944,0c97718,0,100000,2282,100000,5055l100000,5055c100000,5055,100000,5055,100000,5055l100000,94943l100000,94943c100000,94943,100000,94943,100000,94943l100000,94943c100000,97716,97718,99998,94944,99998c94944,99998,94944,99998,94944,99998l5056,99998l5056,99998c2282,99998,0,97716,0,94943c0,94943,0,94943,0,94943xee" fillcolor="#99FFCC" strokecolor="#000000">
                        <v:path textboxrect="0,0,100000,99998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Патриот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/>
                              <w:r/>
                            </w:p>
                          </w:txbxContent>
                        </v:textbox>
                      </v:shape>
                      <v:shape id="shape 21" o:spid="_x0000_s21" style="position:absolute;left:13968;top:26077;width:11381;height:5303;rotation:269;" coordsize="100000,100000" path="m0,5052l0,5052c0,2280,2282,0,5056,0c5056,0,5056,0,5056,0l94944,0l94944,0c97718,0,100000,2280,100000,5052l100000,5052c100000,5052,100000,5052,100000,5052l100000,94940l100000,94940c100000,94940,100000,94940,100000,94940l100000,94940c100000,97712,97718,99992,94944,99992c94944,99992,94944,99992,94944,99992l5056,99997l5056,99997c2282,99997,0,97717,0,94945c0,94945,0,94945,0,94945xee" fillcolor="#99FFCC" strokecolor="#000000">
                        <v:path textboxrect="0,0,100000,99997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Культура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досуг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/>
                              <w:r/>
                            </w:p>
                          </w:txbxContent>
                        </v:textbox>
                      </v:shape>
                      <v:shape id="shape 22" o:spid="_x0000_s22" style="position:absolute;left:21728;top:26514;width:11381;height:4419;rotation:269;" coordsize="100000,100000" path="m0,5055l0,5055c0,2282,2282,0,5056,0c5056,0,5056,0,5056,0l94944,0l94944,0c97718,0,100000,2282,100000,5055l100000,5055c100000,5055,100000,5055,100000,5055l100000,94943l100000,94943c100000,94943,100000,94943,100000,94943l100000,94943c100000,97716,97718,99998,94944,99998c94944,99998,94944,99998,94944,99998l5056,99998l5056,99998c2282,99998,0,97716,0,94943c0,94943,0,94943,0,94943xee" fillcolor="#99FFCC" strokecolor="#000000">
                        <v:path textboxrect="0,0,100000,99998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Экология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  <v:shape id="shape 23" o:spid="_x0000_s23" style="position:absolute;left:28453;top:26961;width:11381;height:3535;rotation:269;" coordsize="100000,100000" path="m0,22539l0,22539c0,10175,10176,0,22542,0c22542,0,22542,0,22542,0l77458,0l77458,0c89824,0,100000,10175,100000,22539l100000,22539c100000,22539,100000,22539,100000,22539l100000,77453l100000,77453c100000,77453,100000,77453,100000,77453l100000,77453c100000,89818,89824,99992,77458,99992c77458,99992,77458,99992,77458,99992l22542,100000l22542,100000c10176,100000,0,89825,0,77460c0,77460,0,77460,0,77460xee" fillcolor="#99FFCC" strokecolor="#000000">
                        <v:path textboxrect="0,0,100000,99999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Милосердие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  <v:shape id="shape 24" o:spid="_x0000_s24" style="position:absolute;left:35696;top:26077;width:11381;height:5303;rotation:269;" coordsize="100000,100000" path="m0,5052l0,5052c0,2280,2282,0,5056,0c5056,0,5056,0,5056,0l94944,0l94944,0c97718,0,100000,2280,100000,5052l100000,5052c100000,5052,100000,5052,100000,5052l100000,94940l100000,94940c100000,94940,100000,94940,100000,94940l100000,94940c100000,97712,97718,99992,94944,99992c94944,99992,94944,99992,94944,99992l5056,99997l5056,99997c2282,99997,0,97717,0,94945c0,94945,0,94945,0,94945xee" fillcolor="#99FFCC" strokecolor="#000000">
                        <v:path textboxrect="0,0,100000,99997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Спорт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здоровье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  <v:shape id="shape 25" o:spid="_x0000_s25" style="position:absolute;left:43974;top:26077;width:11381;height:5303;rotation:269;" coordsize="100000,100000" path="m0,5052l0,5052c0,2280,2282,0,5056,0c5056,0,5056,0,5056,0l94944,0l94944,0c97718,0,100000,2280,100000,5052l100000,5052c100000,5052,100000,5052,100000,5052l100000,94940l100000,94940c100000,94940,100000,94940,100000,94940l100000,94940c100000,97712,97718,99992,94944,99992c94944,99992,94944,99992,94944,99992l5056,99997l5056,99997c2282,99997,0,97717,0,94945c0,94945,0,94945,0,94945xee" fillcolor="#99FFCC" strokecolor="#000000">
                        <v:path textboxrect="0,0,100000,99997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Пресс-центр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  <v:shape id="shape 26" o:spid="_x0000_s26" style="position:absolute;left:51734;top:26514;width:11381;height:4419;rotation:269;" coordsize="100000,100000" path="m0,5055l0,5055c0,2282,2282,0,5056,0c5056,0,5056,0,5056,0l94944,0l94944,0c97718,0,100000,2282,100000,5055l100000,5055c100000,5055,100000,5055,100000,5055l100000,94943l100000,94943c100000,94943,100000,94943,100000,94943l100000,94943c100000,97716,97718,99998,94944,99998c94944,99998,94944,99998,94944,99998l5056,99998l5056,99998c2282,99998,0,97716,0,94943c0,94943,0,94943,0,94943xee" fillcolor="#99FFCC" strokecolor="#000000">
                        <v:path textboxrect="0,0,100000,99998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Комитет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«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Труд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»</w:t>
                              </w:r>
                              <w:r>
                                <w:rPr>
                                  <w:color w:val="000000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  <v:shape id="shape 27" o:spid="_x0000_s27" style="position:absolute;left:30005;top:22099;width:4397;height:2651;" coordsize="100000,100000" path="m0,74998l25000,74998l25000,0l75000,0l75000,74998l100000,74998l50000,99998xee" fillcolor="#FF0000" strokecolor="#000000">
                        <v:path textboxrect="25000,0,75000,87499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90"/>
              <w:ind w:left="0" w:right="0" w:firstLine="709"/>
              <w:spacing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Избирает исполнительные органы самоуправления  (совет учащихся);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Устанавливает конкретные задачи деятельности классного коллектива на определенный срок и принимает конкретные программы работы;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Делегирует своих представителей в общественные органы самоуправления, отзывает их при необходимости;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Заслушивает отчет Совета класса о проделанной работе, подводит итоги  работы.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Решения принимает голосованием. Решение считается принятым, если за него проголосовали половина плюс один или более учеников.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8"/>
              </w:numPr>
              <w:ind w:left="0" w:firstLine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Проводится не реже 2 раз в учебную четверть и по мере необходимости.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    Решения классного собрания являются обязательными для всех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обучающихся и должны фиксироваться в протоколах классных собраний.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Совет класса: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Исполняет решения, принятые собранием, распределяет поручения между членами коллектива;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Обеспечивает коллективное планирование работы и выполнение плана;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Систематически анализирует текущую работу членов коллектива;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Обсуждает оперативные дела;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Формирует временные  исполнительные органы самоуправления;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Оценивает поступки членов коллектива;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889"/>
              <w:numPr>
                <w:ilvl w:val="0"/>
                <w:numId w:val="39"/>
              </w:numPr>
              <w:ind w:left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Заседания проводятся 2 раза в месяц и по мере необходимости.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9"/>
              </w:numPr>
              <w:jc w:val="left"/>
              <w:shd w:val="clear" w:fill="FFFFFF" w:color="FFFFFF"/>
              <w:widowControl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Проект «Дети-наставники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» по наставничеству старших школьников над младшими ребятами. Каждый классный коллектив 5-11 классов являются наставниками обучающихся 1-5 классов. Все мероприятия из план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а воспитательной работы школы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реализуются через этот проект, где главным механизмом является принцип «равный обучает равного», от детей старшеклассников - детям младших классов.</w:t>
            </w:r>
            <w:r>
              <w:rPr>
                <w:rStyle w:val="751"/>
                <w:rFonts w:ascii="Times New Roman" w:hAnsi="Times New Roman" w:cs="Times New Roman" w:eastAsia="Times New Roman"/>
                <w:i w:val="false"/>
                <w:iCs w:val="false"/>
                <w:sz w:val="28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672" behindDoc="0" locked="0" layoutInCell="1" allowOverlap="1">
                <wp:simplePos x="0" y="0"/>
                <wp:positionH relativeFrom="column">
                  <wp:posOffset>771432</wp:posOffset>
                </wp:positionH>
                <wp:positionV relativeFrom="paragraph">
                  <wp:posOffset>844349</wp:posOffset>
                </wp:positionV>
                <wp:extent cx="9360" cy="900"/>
                <wp:effectExtent l="6350" t="6350" r="6350" b="635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60" cy="900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inX="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fill="norm" stroke="1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CCFFCC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Командир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класса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(</w:t>
                            </w:r>
                            <w:r>
                              <w:t xml:space="preserve">староста</w:t>
                            </w:r>
                            <w:r>
                              <w:t xml:space="preserve">)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8" o:spid="_x0000_s28" style="position:absolute;mso-wrap-distance-left:9.0pt;mso-wrap-distance-top:0.0pt;mso-wrap-distance-right:9.0pt;mso-wrap-distance-bottom:0.0pt;z-index:28672;o:allowoverlap:true;o:allowincell:true;mso-position-horizontal-relative:text;margin-left:60.7pt;mso-position-horizontal:absolute;mso-position-vertical-relative:text;margin-top:66.5pt;mso-position-vertical:absolute;width:0.7pt;height:0.1pt;" coordsize="100000,100000" path="m0,5056l0,5056c0,2282,2282,0,5056,0c5056,0,5056,0,5056,0l94944,0l94944,0c97718,0,100000,2282,100000,5055l100000,5056c100000,5056,100000,5056,100000,5056l100000,94924l100000,94924c100000,94924,100000,94924,100000,94924l100000,94924c100000,97697,97718,99980,94944,99980l5056,99980l5056,99980c5056,99980,5056,99980,5056,99980c2282,99980,0,97698,0,94924xee" fillcolor="#CCFFCC" strokecolor="#000000">
                <v:path textboxrect="0,0,100000,99979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Командир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класса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(</w:t>
                      </w:r>
                      <w:r>
                        <w:t xml:space="preserve">староста</w:t>
                      </w:r>
                      <w:r>
                        <w:t xml:space="preserve">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8672" behindDoc="0" locked="0" layoutInCell="1" allowOverlap="1">
                <wp:simplePos x="0" y="0"/>
                <wp:positionH relativeFrom="column">
                  <wp:posOffset>771432</wp:posOffset>
                </wp:positionH>
                <wp:positionV relativeFrom="paragraph">
                  <wp:posOffset>844349</wp:posOffset>
                </wp:positionV>
                <wp:extent cx="9360" cy="900"/>
                <wp:effectExtent l="6350" t="6350" r="6350" b="635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60" cy="900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inX="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fill="norm" stroke="1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CCFFCC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Командир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класса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(</w:t>
                            </w:r>
                            <w:r>
                              <w:t xml:space="preserve">староста</w:t>
                            </w:r>
                            <w:r>
                              <w:t xml:space="preserve">)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9" o:spid="_x0000_s29" style="position:absolute;mso-wrap-distance-left:9.0pt;mso-wrap-distance-top:0.0pt;mso-wrap-distance-right:9.0pt;mso-wrap-distance-bottom:0.0pt;z-index:28672;o:allowoverlap:true;o:allowincell:true;mso-position-horizontal-relative:text;margin-left:60.7pt;mso-position-horizontal:absolute;mso-position-vertical-relative:text;margin-top:66.5pt;mso-position-vertical:absolute;width:0.7pt;height:0.1pt;" coordsize="100000,100000" path="m0,5056l0,5056c0,2282,2282,0,5056,0c5056,0,5056,0,5056,0l94944,0l94944,0c97718,0,100000,2282,100000,5055l100000,5056c100000,5056,100000,5056,100000,5056l100000,94924l100000,94924c100000,94924,100000,94924,100000,94924l100000,94924c100000,97697,97718,99980,94944,99980l5056,99980l5056,99980c5056,99980,5056,99980,5056,99980c2282,99980,0,97698,0,94924xee" fillcolor="#CCFFCC" strokecolor="#000000">
                <v:path textboxrect="0,0,100000,99979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Командир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класса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(</w:t>
                      </w:r>
                      <w:r>
                        <w:t xml:space="preserve">староста</w:t>
                      </w:r>
                      <w:r>
                        <w:t xml:space="preserve">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567" w:firstLine="0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rPr>
          <w:rStyle w:val="751"/>
          <w:rFonts w:ascii="Times New Roman" w:hAnsi="Times New Roman" w:cs="Times New Roman" w:eastAsia="Times New Roman"/>
          <w:b/>
          <w:bCs/>
          <w:iCs/>
          <w:sz w:val="28"/>
          <w:u w:val="none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lang w:val="ru-RU"/>
        </w:rPr>
        <w:t xml:space="preserve">На индивидуальном уровне:</w:t>
      </w:r>
      <w:r>
        <w:rPr>
          <w:rStyle w:val="751"/>
          <w:rFonts w:ascii="Times New Roman" w:hAnsi="Times New Roman" w:cs="Times New Roman" w:eastAsia="Times New Roman"/>
          <w:b/>
          <w:bCs/>
          <w:iCs/>
          <w:sz w:val="28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iCs/>
          <w:sz w:val="28"/>
          <w:szCs w:val="24"/>
        </w:rPr>
        <w:t xml:space="preserve">через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вовлечение школьников в планирование, организацию, проведение и анализ общешкольных и внутриклассных дел;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через реализацию функций школьниками, отвечающими за различные направления работы классе</w:t>
      </w:r>
      <w:r>
        <w:rPr>
          <w:rFonts w:ascii="Times New Roman" w:hAnsi="Times New Roman" w:cs="Times New Roman" w:eastAsia="Times New Roman"/>
          <w:b/>
          <w:sz w:val="28"/>
          <w:lang w:val="ru-RU" w:eastAsia="ru-RU"/>
        </w:rPr>
        <w:t xml:space="preserve"> 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2"/>
        </w:numPr>
        <w:ind w:left="0" w:firstLine="567"/>
        <w:jc w:val="left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Профилактика и безопасность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сной и комфортной среды в школе предусматривает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деятельности педагогического коллектива по созданию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д.);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разработку и реализацию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индивидуальных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профилактику правонарушений, девиаций посредством организации деятельности, альтернативной девиантному по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ведению — познания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испытания себя (походы, спорт), значимого общения,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творчества, деятельности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школе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маргинальных групп обучающихся (оставивших обучение, криминальной направленности, с агрессивным поведением и др.);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Социальное партнёрство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 социального партнёрства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предусматрива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2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участие представителей организаций-партнёров, в том числе в соответ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2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2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2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2"/>
        </w:numPr>
        <w:ind w:left="0" w:firstLine="709"/>
        <w:jc w:val="left"/>
        <w:tabs>
          <w:tab w:val="left" w:pos="993" w:leader="none"/>
          <w:tab w:val="left" w:pos="1134" w:leader="none"/>
        </w:tabs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spacing w:lineRule="auto" w:line="276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Профориентация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center"/>
        <w:spacing w:lineRule="auto" w:line="276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(на уровнях основного общего и среднего общего образования).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Задача совместной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деятельности педагога и детей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 данному модулю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– подготовить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школьников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к осознанному выбору своей будущей профессиональной деятельности.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Реализация воспитательного потенциала профориентационной работы школы предусматривает: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экскурсии на предприятия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(в том числе и онлайн)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в организации, дающие начальные представления о существующих профессиях и условиях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посещение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(в том числе и онлайн)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участие в работе всероссийских профориентационных проектов;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индивидуал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ьное консультирование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1"/>
        </w:numPr>
        <w:ind w:left="0" w:firstLine="709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освоение обучающимися основ профессии в рамках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курса внеурочной деятельности «Профориентация». 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10314" w:type="dxa"/>
        <w:tblInd w:w="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459"/>
        <w:gridCol w:w="2909"/>
        <w:gridCol w:w="1785"/>
        <w:gridCol w:w="5161"/>
      </w:tblGrid>
      <w:tr>
        <w:trPr/>
        <w:tc>
          <w:tcPr>
            <w:gridSpan w:val="4"/>
            <w:shd w:val="clear" w:fill="FDE9D9" w:color="FDE9D9"/>
            <w:tcW w:w="103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lang w:val="ru-RU"/>
              </w:rPr>
              <w:t xml:space="preserve">Ключевые дела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4"/>
            <w:shd w:val="clear" w:fill="FFFFFF" w:color="FFFFFF"/>
            <w:tcW w:w="10314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еседы, классные часы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: «Труд в жизни людей», «Важные профессиональные качества», «Труд школьника», «Труд и творчество», «Твое отношение к труду», «Трудовая дисциплина», «Верить в успех», «Школьная форма как элемент трудовой дисциплины школьника», «Трудовое право и подросток»,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«Беседы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самоопределению»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и др.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Досуговые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мероприятия: праздники – «Герои нашего края»,  «Праздник урожая», «Хлеб всему голова»; викторины: «Делу время», «Трудиться – не лениться» и др.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Конкурсы: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«Все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профессии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нужны, все профессии важны»,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«Школьные ярмарки», «Сувениры мастерской Деда Мороза»,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«Ярмарк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детских объединений»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и др.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Сюжетно-ролевые игры: «Я учитель», «Я библиотекарь», «Я доктор» и др., игровые ситуации «Обслуживаю себя и помогаю другим», «Планирую и выполняю порученную работу», «День самоуправления» и др.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07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Субботники,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трудовой десант «Продлим жизнь книге!»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, сбор макулатуры, шефская помощь ветеранам труда престаре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лым и инвалидам поселка Ровеньки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Проекты: «Кем я хочу стать?», «Научи себя учиться», «Мотивы труда и трудовой деятельности», «Требования работодателя к молодым специалистам» и др.,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участие в работе всероссийских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профориентационных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проектов 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ПроеКТОриЯ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proektoria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online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/), (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navigatum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/),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участие в работе Всероссийского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профориентационного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проекта, «Билет в Будущее»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(</w:t>
            </w:r>
            <w:hyperlink r:id="rId10" w:tooltip="http://bilet-help.worldskills.ru/" w:history="1">
              <w:r>
                <w:rPr>
                  <w:rStyle w:val="721"/>
                  <w:rFonts w:ascii="Times New Roman" w:hAnsi="Times New Roman" w:cs="Times New Roman" w:eastAsia="Times New Roman"/>
                  <w:color w:val="auto"/>
                  <w:sz w:val="28"/>
                  <w:szCs w:val="24"/>
                  <w:lang w:val="ru-RU" w:eastAsia="ru-RU"/>
                </w:rPr>
                <w:t xml:space="preserve">http://bilet-help.worldskills.ru/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созданных в сети интернет: просмотр лекций, решение учебно-тренировочных задач, участие в мастер-классах, посещение открытых уроков.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Выставки народно-прикладного творчества, экскурсии на предприятия, в общественные места с целью знакомства с различными видами труда и производства; Дни открытых дверей в вузах.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Генеральная уборка классных помещений,  реализация программы благоустройст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ва школьной территории «Школа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– наш общий дом»,   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рганизация дежурства по школе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и столовой,  выполнение в классе общественных поручений,  летняя трудовая практика,   трудоустройство школьников.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Тренинги самопознания и саморазвития: «Учимся рационально использовать время, информацию, и материальные ресурсы»,  «Начатое дело доводим до конца»,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«Сознательный выбор профессии»,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 организация тестирования и анкетирования: «Выявление профессиональной направленности», «Проблемы учащихся по профессиональному самоопределению»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еализация программ внеурочной деятельности и дополнительного образования «Экономика: первые ш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аги», «В мире профессий»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«Основы  программирования», «3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ar-SA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- моделирование и программирование»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Родительские собрания: «Воспитания трудолюбия в семье»,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Воситание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 w:eastAsia="ar-SA"/>
              </w:rPr>
              <w:t xml:space="preserve"> сознательной дисциплины», «Помощь детям в выборе профессии»,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«Анализ рынка труда 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востребованности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  профессий», «Профессии 21века»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numPr>
                <w:ilvl w:val="0"/>
                <w:numId w:val="34"/>
              </w:numPr>
              <w:ind w:left="142" w:firstLine="218"/>
              <w:shd w:val="clear" w:fill="FFFFFF" w:color="FFFFFF"/>
              <w:widowControl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http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metodkabinet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ориентир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.р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proektoria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online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news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projectnews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prodolzhenie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_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cikla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_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eastAsia="ru-RU"/>
              </w:rPr>
              <w:t xml:space="preserve">vse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rossijskih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_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otkrytyh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_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urokov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и др.),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прохождение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профориентационного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онлайн-тестирования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(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proforientator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tests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/;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://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postupi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online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/ 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др.),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онлайн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курсов по интересующим профессиям и направлениям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образования,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веб-квеста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«Построй свою траекторию поступления в вуз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(https://postupi.online/service/service-vo/quest/)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4"/>
                <w:lang w:val="ru-RU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ind w:left="709" w:firstLine="0"/>
        <w:jc w:val="left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2.2.2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Дополнительные (вариативные) модули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Дополнительное образование (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Точка роста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»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Допол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нительное образование с сентября 2022 года в школе осуществляется через Центр образования естественно-научной и технологической направленностей «Точка роста», созданный  в рамках федерального проекта «Современная школа» национального проекта «Образование».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           Работа данного Центра позволяет: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-обеспечивать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оборудования;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-формировать условия д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-повышать уровень естественно-научной грамотности у обучающихся;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-разнообразить занятия внеурочной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развивать проектную и исследовательскую деятельность, сетевое взаимодействие со школами района.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  Центр «Точка роста» располагает физической и химико-биологической   лабораториями, класс информатики, оснащенными сов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ременным оборудованием для обучения 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сновным медицинским навыкам, проведения опытов по физике, химии,  биологии и экологии как в лабораторных, так и в иных  условиях; цифровыми лабораториями, микроскопами,  коллекциями по основным разделам химии и биологии,  оборудованием  для робототехники.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 На базе Центра реализуется 17 дополнительных общеобразовательных общеразвивающих   программ: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61"/>
        <w:gridCol w:w="5839"/>
        <w:gridCol w:w="250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Направленность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Робототехника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Введение в робототехнику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Чудеса науки и природы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«Юный химик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«Практическая биология»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Практическая физика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Инфознайка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Химия в быту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«Физика в эксперементах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«Основы логики и алгоритмики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Основы программирования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1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39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«Основы програмированния на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en-US"/>
              </w:rPr>
              <w:t xml:space="preserve">Phyton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lang w:val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08" w:type="auto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естественно – научная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38"/>
        <w:jc w:val="left"/>
        <w:widowControl/>
        <w:tabs>
          <w:tab w:val="center" w:pos="5103" w:leader="none"/>
          <w:tab w:val="left" w:pos="658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tabs>
          <w:tab w:val="center" w:pos="5103" w:leader="none"/>
          <w:tab w:val="left" w:pos="6585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 w:eastAsia="ru-RU"/>
        </w:rPr>
        <w:t xml:space="preserve">Дополнительное образование на базе ОГБОУ «Ровеньская СОШ с УИОП»: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tabs>
          <w:tab w:val="center" w:pos="5103" w:leader="none"/>
          <w:tab w:val="left" w:pos="658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Для обучающихся 10-11 классов в школе открыт «Медицинский класс», в котором дети проводят занятия по медицине на современном медицинском оборудовании. По окончанию курса обучающиеся получают специальность «Младшая медицинская сестра по уходу за больными»</w:t>
      </w: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tabs>
          <w:tab w:val="center" w:pos="5103" w:leader="none"/>
          <w:tab w:val="left" w:pos="6585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w:t xml:space="preserve">Для обучающихся начальной школы: «Мелодикламация».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widowControl/>
        <w:tabs>
          <w:tab w:val="center" w:pos="5103" w:leader="none"/>
          <w:tab w:val="left" w:pos="658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 w:eastAsia="ru-RU"/>
        </w:rPr>
        <w:t xml:space="preserve">Для обучающихся общей школы:Театральная студия «Шанс».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iCs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b/>
          <w:iCs/>
          <w:sz w:val="28"/>
          <w:lang w:val="ru-RU"/>
        </w:rPr>
        <w:t xml:space="preserve">Детские общественные объединения</w:t>
      </w:r>
      <w:r>
        <w:rPr>
          <w:rFonts w:ascii="Times New Roman" w:hAnsi="Times New Roman" w:cs="Times New Roman" w:eastAsia="Times New Roman"/>
          <w:b/>
          <w:iCs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z w:val="28"/>
          <w:lang w:val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11396345</wp:posOffset>
                </wp:positionH>
                <wp:positionV relativeFrom="paragraph">
                  <wp:posOffset>-482599</wp:posOffset>
                </wp:positionV>
                <wp:extent cx="118745" cy="5614670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745" cy="5614669"/>
                        </a:xfrm>
                        <a:prstGeom prst="rect">
                          <a:avLst/>
                        </a:prstGeom>
                        <a:solidFill>
                          <a:srgbClr val="B9800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524288;o:allowoverlap:true;o:allowincell:true;mso-position-horizontal-relative:page;margin-left:897.3pt;mso-position-horizontal:absolute;mso-position-vertical-relative:text;margin-top:-38.0pt;mso-position-vertical:absolute;width:9.3pt;height:442.1pt;" coordsize="100000,100000" path="" fillcolor="#B98009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FF0000"/>
          <w:sz w:val="28"/>
          <w:lang w:val="ru-RU"/>
        </w:rPr>
        <w:t xml:space="preserve">   </w:t>
      </w:r>
      <w:r>
        <w:rPr>
          <w:rFonts w:ascii="Times New Roman" w:hAnsi="Times New Roman" w:cs="Times New Roman" w:eastAsia="Times New Roman"/>
          <w:color w:val="FF0000"/>
          <w:sz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contextualSpacing w:val="true"/>
        <w:ind w:left="360"/>
        <w:jc w:val="left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ru-RU"/>
        </w:rPr>
        <w:t xml:space="preserve">   В школе действует волонтерский отряд «Страна добра», штаб волонтеров, проходит регистрация на сайте «Добро.ру» . Воспитательный потенциал реализуется: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8"/>
        </w:numPr>
        <w:contextualSpacing w:val="true"/>
        <w:jc w:val="left"/>
        <w:shd w:val="clear" w:fill="FFFFFF" w:color="FFFF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4"/>
          <w:lang w:val="ru-RU"/>
        </w:rPr>
        <w:t xml:space="preserve">на внешкольном уровне: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ru-RU"/>
        </w:rPr>
        <w:t xml:space="preserve">посильная помощь, оказыва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ru-RU"/>
        </w:rPr>
        <w:t xml:space="preserve">емая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школьниками пожилым жителям поселка, экологические десанты в природу, акции по поздравлению пожилых людей с праздниками, благотворительные акции, акция  «Бессмертный полк» 9 мая и др.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8"/>
        </w:numPr>
        <w:ind w:right="176"/>
        <w:jc w:val="left"/>
        <w:tabs>
          <w:tab w:val="left" w:pos="885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на школьном уровне: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В школе организован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едиа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центр. </w:t>
      </w:r>
      <w:r>
        <w:rPr>
          <w:rFonts w:ascii="Times New Roman" w:hAnsi="Times New Roman" w:cs="Times New Roman" w:eastAsia="Times New Roman"/>
          <w:sz w:val="28"/>
          <w:shd w:val="clear" w:fill="FFFFFF" w:color="FFFFFF"/>
          <w:lang w:val="ru-RU"/>
        </w:rPr>
        <w:t xml:space="preserve">Цель школьных медиа  –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развитие коммуникативной культуры школьников, формирование </w:t>
      </w:r>
      <w:r>
        <w:rPr>
          <w:rFonts w:ascii="Times New Roman" w:hAnsi="Times New Roman" w:cs="Times New Roman" w:eastAsia="Times New Roman"/>
          <w:sz w:val="28"/>
          <w:shd w:val="clear" w:fill="FFFFFF" w:color="FFFFFF"/>
          <w:lang w:val="ru-RU"/>
        </w:rPr>
        <w:t xml:space="preserve">навыков общения и сотрудничества, поддержка творческой самореализации учащихся. 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Основа деятельности медиа в школе – творческая самоорганизация ребенка через свободный выбор им форм деятельности редакционного коллектива на принципах взаимного уважения, коллективного и личного интереса.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Содержанием деятельности педагога, курирующего школьные ме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диа, является организация сотрудничества с детьми и детей друг с другом внутри творческого объединения, выстраивание отношений доверия, взаимопомощи, взаимодействия в реальном общественно-значимом деле, позволяющих: а) взрослому - реализовать свой личностн</w:t>
      </w:r>
      <w:r>
        <w:rPr>
          <w:rFonts w:ascii="Times New Roman" w:hAnsi="Times New Roman" w:cs="Times New Roman" w:eastAsia="Times New Roman"/>
          <w:sz w:val="28"/>
          <w:lang w:val="ru-RU" w:eastAsia="en-US"/>
        </w:rPr>
        <w:t xml:space="preserve">ый потенциал (передать детям социальный, профессиональный, творческий опыт); б) ребенку - обрести уверенность в своих силах, проявить творческое «Я», получить поддержку взрослого, что позитивно влияет на развитие его личности и формирование мировоззрения.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3"/>
        </w:numPr>
        <w:contextualSpacing w:val="true"/>
        <w:ind w:left="0" w:firstLine="567"/>
        <w:jc w:val="left"/>
        <w:shd w:val="clear" w:fill="FFFFFF" w:color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газета «ШЭГ+», на страницах которой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разновозрастный редакционный совет подростков, старшеклассников и консультирующих их вз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рослых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освещ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ает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наиболее интересны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момент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жизни школы, популяриз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ирует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общешкольны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ключевы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дел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мероприяти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размещ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ает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созданные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детьми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рассказ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стих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репортаж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3"/>
        </w:numPr>
        <w:contextualSpacing w:val="true"/>
        <w:ind w:left="0" w:firstLine="567"/>
        <w:jc w:val="left"/>
        <w:shd w:val="clear" w:fill="FFFFFF" w:color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  <w:lang w:val="ru-RU"/>
        </w:rPr>
        <w:t xml:space="preserve">телевидение «ШЭН +ТВ» освещает культурную жизнь школы, ведет репортажи.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3"/>
        </w:numPr>
        <w:contextualSpacing w:val="true"/>
        <w:ind w:left="0" w:firstLine="567"/>
        <w:jc w:val="left"/>
        <w:shd w:val="clear" w:fill="FFFFFF" w:color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Интернет-группа-разновозрастное сообщество учащихся и педагогов, поддерживающее группу в социаль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ных сетях с целью освещения деятельности школы в информационном пространстве, привлечения внимания общественности и организации виртуальной диалоговой площадки, на которой детьми, учителями и родителями могут открыто обсуждаться значимые для школы вопросы;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3"/>
        </w:numPr>
        <w:contextualSpacing w:val="true"/>
        <w:ind w:left="0" w:firstLine="567"/>
        <w:jc w:val="left"/>
        <w:shd w:val="clear" w:fill="FFFFFF" w:color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ш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кольная киностудия,  которая освещает интересные, важные и значимые события школы, создае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т ролики, видеосюжеты к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праздникам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, конкурсам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с акцентом на этическое, эстетическое, патриотическое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просвещение ауд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итории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firstLine="0"/>
        <w:jc w:val="center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pacing w:val="-1"/>
          <w:sz w:val="28"/>
          <w:highlight w:val="none"/>
          <w:lang w:val="ru-RU"/>
        </w:rPr>
        <w:t xml:space="preserve">Модель выпускников ОГБОУ «Ровеньская СОШ с УИОП»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hd w:val="clear" w:fill="FFFFFF" w:color="FFFFFF"/>
        <w:rPr>
          <w:rFonts w:ascii="Times New Roman" w:hAnsi="Times New Roman" w:cs="Times New Roman" w:eastAsia="Times New Roman"/>
          <w:b/>
          <w:spacing w:val="-2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hd w:val="clear" w:fill="FFFFFF" w:color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lang w:val="ru-RU"/>
        </w:rPr>
        <w:t xml:space="preserve">Модель выпускника начальной школы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Выпускник начальной школы — это человек: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2"/>
          <w:sz w:val="28"/>
          <w:lang w:val="ru-RU"/>
        </w:rPr>
        <w:t xml:space="preserve">умеющий</w:t>
      </w:r>
      <w:r>
        <w:rPr>
          <w:rFonts w:ascii="Times New Roman" w:hAnsi="Times New Roman" w:cs="Times New Roman" w:eastAsia="Times New Roman"/>
          <w:spacing w:val="2"/>
          <w:sz w:val="28"/>
          <w:lang w:val="ru-RU"/>
        </w:rPr>
        <w:t xml:space="preserve">  учиться,  способный  организовать  свою  деятельность,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умеющий пользоваться информационными источниками;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владеющий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опытом мотивированного участия в конкурсах и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проектах регионального и международных уровней;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обладающий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основами коммуникативной культурой (умеет слушать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 слышать собеседника, высказывать свое мнение);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любознательный, интересующийся, активно познающий мир;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7"/>
          <w:sz w:val="28"/>
          <w:lang w:val="ru-RU"/>
        </w:rPr>
        <w:t xml:space="preserve">владеющий</w:t>
      </w:r>
      <w:r>
        <w:rPr>
          <w:rFonts w:ascii="Times New Roman" w:hAnsi="Times New Roman" w:cs="Times New Roman" w:eastAsia="Times New Roman"/>
          <w:spacing w:val="7"/>
          <w:sz w:val="28"/>
          <w:lang w:val="ru-RU"/>
        </w:rPr>
        <w:t xml:space="preserve"> основами умения учиться, способный к организации 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собственной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любящий свой край и свою Родину;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уважающий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принимающий ценности семьи и общества;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lang w:val="ru-RU"/>
        </w:rPr>
        <w:t xml:space="preserve">готовый</w:t>
      </w:r>
      <w:r>
        <w:rPr>
          <w:rFonts w:ascii="Times New Roman" w:hAnsi="Times New Roman" w:cs="Times New Roman" w:eastAsia="Times New Roman"/>
          <w:spacing w:val="4"/>
          <w:sz w:val="28"/>
          <w:lang w:val="ru-RU"/>
        </w:rPr>
        <w:t xml:space="preserve"> самостоятельно действовать и отвечать за свои поступки 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перед семьей и школой;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доброжелательный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, умеющий слушать и слышать партнера,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умеющий высказать свое мнение;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7"/>
        </w:numPr>
        <w:ind w:firstLine="709"/>
        <w:shd w:val="clear" w:fill="FFFFFF" w:color="FFFFFF"/>
        <w:tabs>
          <w:tab w:val="left" w:pos="111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3"/>
          <w:sz w:val="28"/>
          <w:lang w:val="ru-RU"/>
        </w:rPr>
        <w:t xml:space="preserve">выполняющий</w:t>
      </w:r>
      <w:r>
        <w:rPr>
          <w:rFonts w:ascii="Times New Roman" w:hAnsi="Times New Roman" w:cs="Times New Roman" w:eastAsia="Times New Roman"/>
          <w:spacing w:val="3"/>
          <w:sz w:val="28"/>
          <w:lang w:val="ru-RU"/>
        </w:rPr>
        <w:t xml:space="preserve"> правила здорового и безопасного образа жизни для 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себя и окружающих.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8"/>
        <w:ind w:firstLine="709"/>
        <w:spacing w:after="0" w:before="0"/>
        <w:rPr>
          <w:rFonts w:ascii="Times New Roman" w:hAnsi="Times New Roman" w:cs="Times New Roman" w:eastAsia="Times New Roman"/>
          <w:b/>
          <w:color w:val="FF0000"/>
          <w:sz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28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Модель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выпускника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основной, средней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школы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воспринимает и понимает такие ценности, как:  человек, личность, индивидуальность, труд, общение, коллектив, доверие, выбор.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Знает и соблюдает традиции школы.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осознает свои достоинства и недостатки, ориентирован на социально ценные формы и способы реализации и самоутверждения.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всегда станет на защиту товарища, готов отвечать за свои поступки и действия.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активен, способен проявлять сильные стороны своей личности в школе и в жизненных ситуациях. Умеет планировать, готовить и проводить коллективное творческое дело, беседу, игру и т.д.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умеет управлять и развивать познавательные процессы, способен адекватно действовать в ситуации выбора.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умеет  высказывать и отстаивать свою точку зрения, владеет навыками грамотного, тактичного общения.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Способен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строить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общение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разными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людьми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умеет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поддерживать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разговор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способен видеть и понимать гармонию и красоту окружающего, знает выдающихся деятелей, произведения искусства и культуры, смело апробирует свои возможности в различных областях культуры: музыке, искусстве, литературе.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6"/>
        </w:numPr>
        <w:ind w:left="0" w:firstLine="709"/>
        <w:widowControl/>
        <w:tabs>
          <w:tab w:val="num" w:pos="36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Выпускник физически развит: быстр, ловок, гибок, вынослив, владеет простейшими туристическими навыками, знает и соблюдает режим дня.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Способен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разработать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реализовать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собственную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программу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физического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совершенствования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Выпускник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школы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–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это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личность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, уважающая себя, осознающая свою ценность и признающая ценность другой личности, способная сделать нравственный выбор и нести ответственность перед собой и обществом;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гражданин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общества, страны, мира, обладающий высокой политической и демократической культурой; патриот своей Родины, признающий общечеловеческие ценности, уважающий людей других национальностей, стремящийся к установлению с ним отношений сотрудничества;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, имеющий уровень образования, адекватный современным мировым требованиям, позволяющий ему воспринимать и правильно оценивать достижения мировой культуры, способствующий свободному выбору области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семьянин,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являющийся умным, любящим и уважительным супругом, родителем, сыном или дочерью;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, свободный в выборе мнения, религии,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личность,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общая культура которой предполагает потребность в здоровом образе жизни;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5"/>
        </w:numPr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житель планеты Земля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, осознающий себя частью ее природы и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стремя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щийся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сохранению флоры и фауны планеты как части Вселенной.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  <w:t xml:space="preserve">    ВЫПУСКНИК ШКОЛЫ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" behindDoc="0" locked="0" layoutInCell="1" allowOverlap="1">
                <wp:simplePos x="0" y="0"/>
                <wp:positionH relativeFrom="column">
                  <wp:posOffset>904497</wp:posOffset>
                </wp:positionH>
                <wp:positionV relativeFrom="paragraph">
                  <wp:posOffset>282824</wp:posOffset>
                </wp:positionV>
                <wp:extent cx="5012175" cy="3000375"/>
                <wp:effectExtent l="0" t="0" r="0" b="0"/>
                <wp:wrapNone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0" flipV="0">
                          <a:off x="0" y="0"/>
                          <a:ext cx="5012174" cy="3000375"/>
                          <a:chOff x="0" y="0"/>
                          <a:chExt cx="5012174" cy="3000375"/>
                        </a:xfrm>
                      </wpg:grpSpPr>
                      <wps:wsp>
                        <wps:cNvSpPr/>
                        <wps:spPr bwMode="auto">
                          <a:xfrm flipH="1" flipV="1">
                            <a:off x="1269208" y="1695372"/>
                            <a:ext cx="618754" cy="9968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1273054"/>
                            <a:ext cx="1300907" cy="64526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Гражданин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SpPr/>
                        <wps:spPr bwMode="auto">
                          <a:xfrm flipH="1">
                            <a:off x="1741518" y="2155739"/>
                            <a:ext cx="382284" cy="26100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708778" y="2355105"/>
                            <a:ext cx="1300907" cy="64526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Житель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планеты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Земля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SpPr/>
                        <wps:spPr bwMode="auto">
                          <a:xfrm>
                            <a:off x="2888371" y="2155739"/>
                            <a:ext cx="382284" cy="26100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002485" y="2355105"/>
                            <a:ext cx="1300907" cy="64526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Семьянин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SpPr/>
                        <wps:spPr bwMode="auto">
                          <a:xfrm flipV="1">
                            <a:off x="3124208" y="1695372"/>
                            <a:ext cx="618754" cy="99682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711264" y="1273054"/>
                            <a:ext cx="1300907" cy="64526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Человек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SpPr/>
                        <wps:spPr bwMode="auto">
                          <a:xfrm flipV="1">
                            <a:off x="2506086" y="1249783"/>
                            <a:ext cx="0" cy="322633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flipH="0" flipV="0">
                            <a:off x="1855631" y="0"/>
                            <a:ext cx="1300907" cy="124978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1"/>
                                  <w:szCs w:val="31"/>
                                </w:rPr>
                              </w:r>
                              <w:r>
                                <w:rPr>
                                  <w:b/>
                                  <w:bCs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  <w:lang w:val="ru-RU"/>
                                </w:rPr>
                                <w:t xml:space="preserve">Личн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  <w:t xml:space="preserve">ость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31"/>
                                  <w:szCs w:val="31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  <wps:wsp>
                        <wps:cNvSpPr/>
                        <wps:spPr bwMode="auto">
                          <a:xfrm>
                            <a:off x="1855631" y="1572419"/>
                            <a:ext cx="1300907" cy="64526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r>
                              <w:r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  <w:lang w:val="ru-RU"/>
                                </w:rPr>
                                <w:t xml:space="preserve">Выпускник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</w:rPr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  <w:lang w:val="ru-RU"/>
                                </w:rPr>
                                <w:t xml:space="preserve">школы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5"/>
                                  <w:szCs w:val="25"/>
                                  <w:lang w:val="ru-RU"/>
                                </w:rPr>
                              </w:r>
                              <w:r/>
                            </w:p>
                          </w:txbxContent>
                        </wps:txbx>
                        <wps:bodyPr wrap="square" lIns="0" tIns="0" rIns="0" bIns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0000" style="position:absolute;mso-wrap-distance-left:9.0pt;mso-wrap-distance-top:0.0pt;mso-wrap-distance-right:9.0pt;mso-wrap-distance-bottom:0.0pt;z-index:9;o:allowoverlap:true;o:allowincell:true;mso-position-horizontal-relative:text;margin-left:71.2pt;mso-position-horizontal:absolute;mso-position-vertical-relative:text;margin-top:22.3pt;mso-position-vertical:absolute;width:394.7pt;height:236.2pt;" coordorigin="0,0" coordsize="50121,30003">
                <v:shape id="shape 32" o:spid="_x0000_s32" o:spt="20" style="position:absolute;left:12692;top:16953;width:6187;height:996;flip:xy;" coordsize="100000,100000" path="" fillcolor="#FFFFFF" strokecolor="#808080" strokeweight="2.25pt">
                  <v:path textboxrect="0,0,0,0"/>
                </v:shape>
                <v:shape id="shape 33" o:spid="_x0000_s33" o:spt="1" style="position:absolute;left:0;top:12730;width:13009;height:6452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Гражданин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</w:txbxContent>
                  </v:textbox>
                </v:shape>
                <v:shape id="shape 34" o:spid="_x0000_s34" o:spt="20" style="position:absolute;left:17415;top:21557;width:3822;height:2610;flip:x;" coordsize="100000,100000" path="" fillcolor="#FFFFFF" strokecolor="#808080" strokeweight="2.25pt">
                  <v:path textboxrect="0,0,0,0"/>
                </v:shape>
                <v:shape id="shape 35" o:spid="_x0000_s35" o:spt="1" style="position:absolute;left:7087;top:23551;width:13009;height:6452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Житель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планеты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Земля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</w:txbxContent>
                  </v:textbox>
                </v:shape>
                <v:shape id="shape 36" o:spid="_x0000_s36" o:spt="20" style="position:absolute;left:28883;top:21557;width:3822;height:2610;" coordsize="100000,100000" path="" fillcolor="#FFFFFF" strokecolor="#808080" strokeweight="2.25pt">
                  <v:path textboxrect="0,0,0,0"/>
                </v:shape>
                <v:shape id="shape 37" o:spid="_x0000_s37" o:spt="1" style="position:absolute;left:30024;top:23551;width:13009;height:6452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Семьянин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</w:txbxContent>
                  </v:textbox>
                </v:shape>
                <v:shape id="shape 38" o:spid="_x0000_s38" o:spt="20" style="position:absolute;left:31242;top:16953;width:6187;height:996;flip:y;" coordsize="100000,100000" path="" fillcolor="#FFFFFF" strokecolor="#808080" strokeweight="2.25pt">
                  <v:path textboxrect="0,0,0,0"/>
                </v:shape>
                <v:shape id="shape 39" o:spid="_x0000_s39" o:spt="1" style="position:absolute;left:37112;top:12730;width:13009;height:6452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Человек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</w:txbxContent>
                  </v:textbox>
                </v:shape>
                <v:shape id="shape 40" o:spid="_x0000_s40" o:spt="20" style="position:absolute;left:25060;top:12497;width:0;height:3226;flip:y;" coordsize="100000,100000" path="" fillcolor="#FFFFFF" strokecolor="#808080" strokeweight="2.25pt">
                  <v:path textboxrect="0,0,0,0"/>
                </v:shape>
                <v:shape id="shape 41" o:spid="_x0000_s41" o:spt="1" style="position:absolute;left:18556;top:0;width:13009;height:12497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sz w:val="31"/>
                            <w:szCs w:val="31"/>
                          </w:rPr>
                        </w:r>
                        <w:r>
                          <w:rPr>
                            <w:b/>
                            <w:bCs/>
                            <w:sz w:val="31"/>
                            <w:szCs w:val="31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  <w:lang w:val="ru-RU"/>
                          </w:rPr>
                          <w:t xml:space="preserve">Личн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  <w:t xml:space="preserve">ость</w:t>
                        </w:r>
                        <w:r>
                          <w:rPr>
                            <w:b/>
                            <w:bCs/>
                            <w:color w:val="008000"/>
                            <w:sz w:val="31"/>
                            <w:szCs w:val="31"/>
                          </w:rPr>
                        </w:r>
                        <w:r/>
                      </w:p>
                    </w:txbxContent>
                  </v:textbox>
                </v:shape>
                <v:shape id="shape 42" o:spid="_x0000_s42" o:spt="1" style="position:absolute;left:18556;top:15724;width:13009;height:6452;v-text-anchor:middle;" coordsize="100000,100000" path="" fillcolor="#BBE0E3" strokecolor="#000000">
                  <v:path textboxrect="0,0,0,0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bCs/>
                            <w:sz w:val="25"/>
                            <w:szCs w:val="25"/>
                          </w:rPr>
                        </w:r>
                        <w:r>
                          <w:rPr>
                            <w:b/>
                            <w:bCs/>
                            <w:sz w:val="25"/>
                            <w:szCs w:val="25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  <w:lang w:val="ru-RU"/>
                          </w:rPr>
                          <w:t xml:space="preserve">Выпускник</w:t>
                        </w:r>
                        <w:r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</w:rPr>
                        </w:r>
                        <w:r/>
                      </w:p>
                      <w:p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  <w:lang w:val="ru-RU"/>
                          </w:rPr>
                          <w:t xml:space="preserve">школы</w:t>
                        </w:r>
                        <w:r>
                          <w:rPr>
                            <w:b/>
                            <w:bCs/>
                            <w:color w:val="FF0000"/>
                            <w:sz w:val="25"/>
                            <w:szCs w:val="25"/>
                            <w:lang w:val="ru-RU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336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center"/>
        <w:spacing w:lineRule="auto" w:line="336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9"/>
        <w:ind w:left="0"/>
        <w:jc w:val="center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numPr>
          <w:ilvl w:val="0"/>
          <w:numId w:val="3"/>
        </w:numPr>
        <w:contextualSpacing w:val="true"/>
        <w:ind w:left="0" w:firstLine="567"/>
        <w:jc w:val="left"/>
        <w:shd w:val="clear" w:fill="FFFFFF" w:color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Раздел </w:t>
      </w:r>
      <w:r>
        <w:rPr>
          <w:rFonts w:ascii="Times New Roman" w:hAnsi="Times New Roman" w:cs="Times New Roman" w:eastAsia="Times New Roman"/>
          <w:b/>
          <w:sz w:val="28"/>
        </w:rPr>
        <w:t xml:space="preserve">III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ОРГАНИЗАЦИОННЫЙ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3.1 Кадровое обеспечение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Для кадрового потенциала школы характерна ст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абильность состава.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Все педагоги — специалисты с большим опытом педагогической деятельности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 П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рофессионализм педагогических и управленческих кадров имеет решающую роль в достижении  главного результата – качественного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и результативного  воспитания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 школе запланированы и проводятся мероприятия, направленные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 повышение квалификации педагогов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в сфере  воспитания, организацию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Педагоги регулярно повышают педагогическое мастерство через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-курсы повышения квалификации;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 регулярное проведение и участие в семинарах,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вебинарах,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научно-практич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еских конференциях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изучение научно-методической литературы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знакомство с передовыми научными разработками и российским опытом.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  <w:lang w:val="ru-RU"/>
        </w:rPr>
        <w:t xml:space="preserve"> Штат ОГБОУ «Ровеньская СОШ с УИОП»: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Дире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ктор, 4 заместителя директора, Советника директора по воспитательной работе, 2 Старших вожатых, 56 учителей предметников, 37 классных руководителей, 2 логопеда, 2 педагога-психолога, 1 социальный педагог, 2 тьютера, 6 педагогов дополнительного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spacing w:lineRule="auto" w:line="360"/>
        <w:tabs>
          <w:tab w:val="left" w:pos="851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3.2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Нормативно-методическое обеспечение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8"/>
        <w:spacing w:after="0" w:afterAutospacing="0" w:before="0" w:beforeAutospacing="0"/>
        <w:shd w:val="clear" w:fill="FFFFFF" w:color="FFFFFF"/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Школьные нормативно-правовые акты</w:t>
      </w:r>
      <w:r>
        <w:rPr>
          <w:rFonts w:ascii="Times New Roman" w:hAnsi="Times New Roman" w:cs="Times New Roman" w:eastAsia="Times New Roman"/>
          <w:sz w:val="28"/>
        </w:rPr>
        <w:t xml:space="preserve"> по вопросам воспитательной деятельности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begin"/>
      </w:r>
      <w:r>
        <w:rPr>
          <w:rFonts w:ascii="Times New Roman" w:hAnsi="Times New Roman" w:cs="Times New Roman" w:eastAsia="Times New Roman"/>
          <w:color w:val="000000"/>
          <w:sz w:val="28"/>
        </w:rPr>
        <w:instrText xml:space="preserve"> HYPERLINK "http://5schooloren.ucoz.ru/dok/ustav.doc" </w:instrText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separate"/>
      </w:r>
      <w:r>
        <w:rPr>
          <w:rFonts w:ascii="Times New Roman" w:hAnsi="Times New Roman" w:cs="Times New Roman" w:eastAsia="Times New Roman"/>
          <w:color w:val="2A2A2A"/>
          <w:sz w:val="28"/>
        </w:rPr>
        <w:t xml:space="preserve">Устав школы</w:t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</w:rPr>
        <w:br/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begin"/>
      </w:r>
      <w:r>
        <w:rPr>
          <w:rFonts w:ascii="Times New Roman" w:hAnsi="Times New Roman" w:cs="Times New Roman" w:eastAsia="Times New Roman"/>
          <w:color w:val="000000"/>
          <w:sz w:val="28"/>
        </w:rPr>
        <w:instrText xml:space="preserve"> HYPERLINK "http://5schooloren.ucoz.ru/svedenia/polozhenija.rar" </w:instrText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separate"/>
      </w:r>
      <w:r>
        <w:rPr>
          <w:rFonts w:ascii="Times New Roman" w:hAnsi="Times New Roman" w:cs="Times New Roman" w:eastAsia="Times New Roman"/>
          <w:color w:val="2A2A2A"/>
          <w:sz w:val="28"/>
        </w:rPr>
        <w:t xml:space="preserve">Локальные акты:</w:t>
      </w:r>
      <w:r>
        <w:rPr>
          <w:rFonts w:ascii="Times New Roman" w:hAnsi="Times New Roman" w:cs="Times New Roman" w:eastAsia="Times New Roman"/>
          <w:color w:val="000000"/>
          <w:sz w:val="28"/>
        </w:rPr>
        <w:fldChar w:fldCharType="end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ие о Совете обучающихся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методическом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единении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классных руководителей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Совете родителей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b w:val="false"/>
          <w:color w:val="1E212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b w:val="false"/>
          <w:bCs/>
          <w:color w:val="1E2120"/>
          <w:sz w:val="28"/>
          <w:szCs w:val="28"/>
          <w:lang w:eastAsia="ru-RU"/>
        </w:rPr>
        <w:t xml:space="preserve">Положение</w:t>
      </w:r>
      <w:r>
        <w:rPr>
          <w:rFonts w:ascii="Times New Roman" w:hAnsi="Times New Roman" w:cs="Times New Roman" w:eastAsia="Times New Roman"/>
          <w:b w:val="false"/>
          <w:bCs/>
          <w:color w:val="1E21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1E2120"/>
          <w:sz w:val="28"/>
          <w:szCs w:val="28"/>
          <w:lang w:eastAsia="ru-RU"/>
        </w:rPr>
        <w:t xml:space="preserve">об использовании мобильных (сотовых) телефонов и других средств коммуникации</w:t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color w:val="1E2120"/>
          <w:sz w:val="28"/>
          <w:szCs w:val="28"/>
          <w:lang w:val="ru-RU"/>
        </w:rPr>
        <w:t xml:space="preserve">Положение о Социально-психологической службе</w:t>
      </w:r>
      <w:r>
        <w:rPr>
          <w:rFonts w:ascii="Times New Roman" w:hAnsi="Times New Roman" w:cs="Times New Roman" w:eastAsia="Times New Roman"/>
          <w:b w:val="false"/>
          <w:bCs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ru-RU" w:eastAsia="ru-RU"/>
        </w:rPr>
        <w:t xml:space="preserve">Положение о штабе воспитательной работе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ru-RU" w:eastAsia="ru-RU"/>
        </w:rPr>
        <w:t xml:space="preserve">Положение о поднятии (спуске) Государственного флага Российской Федерации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внеурочной деятельности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волонтерском движении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классном руководстве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 об ученическом самоуправлении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 о предупреждении правонарушений среди обучающихся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 о Совете по профилактике правонарушений среди обучающихся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 о правилах поведения обучающихся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 о работе с одаренными детьми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о порядке посещения обучающимися мероприятий, не предусмотренных учебным планом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3"/>
        </w:numPr>
        <w:jc w:val="left"/>
        <w:shd w:val="clear" w:fill="FFFFFF" w:color="FFFFFF"/>
        <w:widowControl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w:t xml:space="preserve">Положение по использованию и включению в процесс обучения и воспитания государственных символов РФ»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16" w:name="_Toc10983890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ru-RU"/>
        </w:rPr>
        <w:t xml:space="preserve">3.3 Требования к условиям работы с обучающимися с особыми образовательными потребностями</w:t>
      </w:r>
      <w:bookmarkEnd w:id="16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Особыми задачами воспитания обучающихся с особыми образовательными потребностями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9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9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9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построение воспитательной деятельности с учётом индивидуальных особенностей и возможностей каждого обучающегося;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29"/>
        </w:numPr>
        <w:ind w:left="0" w:firstLine="709"/>
        <w:jc w:val="left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 организации воспитания обучающихся с особыми образовательными потребностями необходимо ориентироваться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– создание оптимальных условий совместного воспитания и обучения обучающ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– личностно-ориентированный подход в организации всех видов деятельности</w:t>
      </w:r>
      <w:r>
        <w:rPr>
          <w:rFonts w:ascii="Times New Roman" w:hAnsi="Times New Roman" w:cs="Times New Roman" w:eastAsia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обучающихся 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особыми образовательными потребностями.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center"/>
        <w:tabs>
          <w:tab w:val="left" w:pos="111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3.4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Система поощрения социальной</w:t>
      </w:r>
      <w:r>
        <w:rPr>
          <w:rFonts w:ascii="Times New Roman" w:hAnsi="Times New Roman" w:cs="Times New Roman" w:eastAsia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успешности</w:t>
      </w:r>
      <w:r>
        <w:rPr>
          <w:rFonts w:ascii="Times New Roman" w:hAnsi="Times New Roman" w:cs="Times New Roman" w:eastAsia="Times New Roman"/>
          <w:b/>
          <w:spacing w:val="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b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проявления</w:t>
      </w:r>
      <w:r>
        <w:rPr>
          <w:rFonts w:ascii="Times New Roman" w:hAnsi="Times New Roman" w:cs="Times New Roman" w:eastAsia="Times New Roman"/>
          <w:b/>
          <w:spacing w:val="-1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активной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ж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изненной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center"/>
        <w:tabs>
          <w:tab w:val="left" w:pos="111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pacing w:val="-1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позиции обучающихся</w:t>
      </w: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Система поощрения проявлений активной жизненной позиции и социальной успешности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призвана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способствовать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формированию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</w:t>
      </w:r>
      <w:r>
        <w:rPr>
          <w:rFonts w:ascii="Times New Roman" w:hAnsi="Times New Roman" w:cs="Times New Roman" w:eastAsia="Times New Roman"/>
          <w:spacing w:val="-1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ориентации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активную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жизненную позицию, инициативность; максимально вовлекать их в совместную деятельность в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воспитательных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целях. Поощрения выносятся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за достижения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области творческой,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интеллектуальной,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общественной</w:t>
      </w:r>
      <w:r>
        <w:rPr>
          <w:rFonts w:ascii="Times New Roman" w:hAnsi="Times New Roman" w:cs="Times New Roman" w:eastAsia="Times New Roman"/>
          <w:spacing w:val="5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спортивной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Система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проявлений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активной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жизненной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позиции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поощрения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социальной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успешности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 строится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на принципах: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252"/>
        <w:jc w:val="left"/>
        <w:widowControl w:val="off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публичности, открытости поощрений (информирование всех обучающих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ся о награждении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через 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сайт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школы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социальные сети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проведение награждений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еженедельной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общешкольной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линейке);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718"/>
        <w:jc w:val="left"/>
        <w:widowControl w:val="off"/>
        <w:tabs>
          <w:tab w:val="left" w:pos="147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соответствия процедур награждения укладу жизни школы, специфической символике,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выработанной и существующей в укладе школы (вручение благодарностей, грамот, дипломов,</w:t>
      </w:r>
      <w:r>
        <w:rPr>
          <w:rFonts w:ascii="Times New Roman" w:hAnsi="Times New Roman" w:cs="Times New Roman" w:eastAsia="Times New Roman"/>
          <w:spacing w:val="-58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поощрительных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подарков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производится в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торжественной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обстановке,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праздничных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мероприятиях, возможно в присутствии родительской общественности, педагогов-наставнико в</w:t>
      </w:r>
      <w:r>
        <w:rPr>
          <w:rFonts w:ascii="Times New Roman" w:hAnsi="Times New Roman" w:cs="Times New Roman" w:eastAsia="Times New Roman"/>
          <w:spacing w:val="-57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награждаемых);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1414"/>
        <w:jc w:val="left"/>
        <w:widowControl w:val="off"/>
        <w:tabs>
          <w:tab w:val="left" w:pos="147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прозрачности правил поощрения, соблюдение справедливости при выдвижении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кандидатур);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291"/>
        <w:jc w:val="left"/>
        <w:widowControl w:val="off"/>
        <w:tabs>
          <w:tab w:val="left" w:pos="147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сочетании индивидуального и коллективного поощрения (использование и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индивидуальных наград, и коллективных дает возможность стимулировать как индивидуальную,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так и коллективную активность обучающихся, преодолевать межличностные противоречия между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pacing w:val="-57"/>
          <w:sz w:val="28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обучающимися,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получившими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награду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не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получившими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410"/>
        <w:jc w:val="left"/>
        <w:widowControl w:val="off"/>
        <w:tabs>
          <w:tab w:val="left" w:pos="147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привлечении к участию в системе поощрений на всех стадиях родителей (законных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представителей) обучающихся, представителей родительского сообщества, самих обучающихся,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их представителей (с учетом наличия ученического самоуправления), сторонних организаций, их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статусных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представителей;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404"/>
        <w:jc w:val="left"/>
        <w:widowControl w:val="off"/>
        <w:tabs>
          <w:tab w:val="left" w:pos="1473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дифференцированности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поощрений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(наличие уровней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типов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наград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позволяет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продлить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стимулирующее действие системы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поощрения).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школе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применяются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следующие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формы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поощрения: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/>
        <w:jc w:val="left"/>
        <w:widowControl w:val="off"/>
        <w:tabs>
          <w:tab w:val="left" w:pos="151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похвальный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лист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«За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отличные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успехи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учении»;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/>
        <w:jc w:val="left"/>
        <w:widowControl w:val="off"/>
        <w:tabs>
          <w:tab w:val="left" w:pos="151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похвальная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грамота «За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особые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успехи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изучении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отдельных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предметов»;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похвальная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грамота «Лучшему</w:t>
      </w:r>
      <w:r>
        <w:rPr>
          <w:rFonts w:ascii="Times New Roman" w:hAnsi="Times New Roman" w:cs="Times New Roman" w:eastAsia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классу</w:t>
      </w:r>
      <w:r>
        <w:rPr>
          <w:rFonts w:ascii="Times New Roman" w:hAnsi="Times New Roman" w:cs="Times New Roman" w:eastAsia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года»;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/>
        <w:jc w:val="left"/>
        <w:widowControl w:val="off"/>
        <w:tabs>
          <w:tab w:val="left" w:pos="151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награждение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благодарностями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активное участие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волонтерских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 и др.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акциях;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581"/>
        <w:jc w:val="left"/>
        <w:widowControl w:val="off"/>
        <w:tabs>
          <w:tab w:val="left" w:pos="151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награждение грамотами за победу или призовое место с указанием уровня достижений</w:t>
      </w:r>
      <w:r>
        <w:rPr>
          <w:rFonts w:ascii="Times New Roman" w:hAnsi="Times New Roman" w:cs="Times New Roman" w:eastAsia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обучающихся в конкурсах рисунков, плакатов, исследовательских работ, проектов, спортивных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pacing w:val="-57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соревнованиях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т.п.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141" w:right="711"/>
        <w:jc w:val="left"/>
        <w:widowControl w:val="off"/>
        <w:tabs>
          <w:tab w:val="left" w:pos="151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награждение родителей (законных представителей) обучающихся благодарственными</w:t>
      </w:r>
      <w:r>
        <w:rPr>
          <w:rFonts w:ascii="Times New Roman" w:hAnsi="Times New Roman" w:cs="Times New Roman" w:eastAsia="Times New Roman"/>
          <w:spacing w:val="-57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письмами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 хорошее воспитание</w:t>
      </w:r>
      <w:r>
        <w:rPr>
          <w:rFonts w:ascii="Times New Roman" w:hAnsi="Times New Roman" w:cs="Times New Roman" w:eastAsia="Times New Roman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детей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и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оказанную</w:t>
      </w:r>
      <w:r>
        <w:rPr>
          <w:rFonts w:ascii="Times New Roman" w:hAnsi="Times New Roman" w:cs="Times New Roman" w:eastAsia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поддержку</w:t>
      </w:r>
      <w:r>
        <w:rPr>
          <w:rFonts w:ascii="Times New Roman" w:hAnsi="Times New Roman" w:cs="Times New Roman" w:eastAsia="Times New Roman"/>
          <w:spacing w:val="-6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</w:t>
      </w:r>
      <w:r>
        <w:rPr>
          <w:rFonts w:ascii="Times New Roman" w:hAnsi="Times New Roman" w:cs="Times New Roman" w:eastAsia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проведении</w:t>
      </w:r>
      <w:r>
        <w:rPr>
          <w:rFonts w:ascii="Times New Roman" w:hAnsi="Times New Roman" w:cs="Times New Roman" w:eastAsia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школьных</w:t>
      </w:r>
      <w:r>
        <w:rPr>
          <w:rFonts w:ascii="Times New Roman" w:hAnsi="Times New Roman" w:cs="Times New Roman" w:eastAsia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right="1085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Кроме того, практикуется такая форма поощрения проявлений активной жизненной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позиции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социальной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успешности,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как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благотворительная поддержка.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Благотворительная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поддержка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обучающихся,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групп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(классов</w:t>
      </w:r>
      <w:r>
        <w:rPr>
          <w:rFonts w:ascii="Times New Roman" w:hAnsi="Times New Roman" w:cs="Times New Roman" w:eastAsia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др.)</w:t>
      </w:r>
      <w:r>
        <w:rPr>
          <w:rFonts w:ascii="Times New Roman" w:hAnsi="Times New Roman" w:cs="Times New Roman" w:eastAsia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может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right="530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заключаться в материальной поддержке проведения в школе воспитательных дел, мероприятий,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проведения внешкольных мероприятий, различных форм совместной деятельности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воспитательной направленности, в индивидуальной поддержке нуждающихся в помощи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обучающихся,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семей,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педагогических работников.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right="280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Использование всех форм поощрений, а также привлечение благотворителей (в том числе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из родительского сообщества), их статус, акции, деятельность соответствуют укладу школы, цели,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задачам, традициям воспитания, могут согласовываться с представителями родительского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сообщества во избежание деструктивного воздействия на воспитывающую среду,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взаимоотношения в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школе.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left="113" w:right="280" w:firstLine="28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Всеми обучающимися школы ведется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портфолио. Обучающиеся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собирают (накапливают)</w:t>
      </w:r>
      <w:r>
        <w:rPr>
          <w:rFonts w:ascii="Times New Roman" w:hAnsi="Times New Roman" w:cs="Times New Roman" w:eastAsia="Times New Roman"/>
          <w:spacing w:val="-57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артефакты, фиксирующие и символизирующие их достижения, личностные или достижения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группе, участие в деятельности (грамоты, поощрительные письма, фотографии призов, фото</w:t>
      </w:r>
      <w:r>
        <w:rPr>
          <w:rFonts w:ascii="Times New Roman" w:hAnsi="Times New Roman" w:cs="Times New Roman" w:eastAsia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изделий,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работ,</w:t>
      </w:r>
      <w:r>
        <w:rPr>
          <w:rFonts w:ascii="Times New Roman" w:hAnsi="Times New Roman" w:cs="Times New Roman" w:eastAsia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участвовавших</w:t>
      </w:r>
      <w:r>
        <w:rPr>
          <w:rFonts w:ascii="Times New Roman" w:hAnsi="Times New Roman" w:cs="Times New Roman" w:eastAsia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конкурсах 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т.д.).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45"/>
        <w:ind w:left="0" w:right="-1"/>
        <w:jc w:val="left"/>
        <w:shd w:val="clear" w:fill="FFFFFF" w:color="FFFFFF"/>
        <w:tabs>
          <w:tab w:val="left" w:pos="993" w:leader="none"/>
          <w:tab w:val="left" w:pos="1310" w:leader="none"/>
        </w:tabs>
        <w:rPr>
          <w:rFonts w:ascii="Times New Roman" w:hAnsi="Times New Roman" w:cs="Times New Roman" w:eastAsia="Times New Roman"/>
          <w:b/>
          <w:iCs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lang w:val="ru-RU"/>
        </w:rPr>
        <w:t xml:space="preserve">3.5</w:t>
      </w:r>
      <w:r>
        <w:rPr>
          <w:rFonts w:ascii="Times New Roman" w:hAnsi="Times New Roman" w:cs="Times New Roman" w:eastAsia="Times New Roman"/>
          <w:b/>
          <w:iCs/>
          <w:color w:val="000000"/>
          <w:sz w:val="28"/>
          <w:szCs w:val="24"/>
        </w:rPr>
        <w:t xml:space="preserve"> А</w:t>
      </w:r>
      <w:r>
        <w:rPr>
          <w:rFonts w:ascii="Times New Roman" w:hAnsi="Times New Roman" w:cs="Times New Roman" w:eastAsia="Times New Roman"/>
          <w:b/>
          <w:iCs/>
          <w:color w:val="000000"/>
          <w:sz w:val="28"/>
          <w:szCs w:val="24"/>
          <w:lang w:val="ru-RU"/>
        </w:rPr>
        <w:t xml:space="preserve">нализ</w:t>
      </w:r>
      <w:r>
        <w:rPr>
          <w:rFonts w:ascii="Times New Roman" w:hAnsi="Times New Roman" w:cs="Times New Roman" w:eastAsia="Times New Roman"/>
          <w:b/>
          <w:iCs/>
          <w:color w:val="000000"/>
          <w:sz w:val="28"/>
          <w:szCs w:val="24"/>
          <w:lang w:val="ru-RU"/>
        </w:rPr>
        <w:t xml:space="preserve"> воспитательного процесса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Анализ воспитательного процесса и результатов воспитания осущест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в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ляется в соответствии с планируемыми результатами воспитания, личнос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т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и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алистов.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Планирование анализа воспитательного процесса включается в календарный план воспитательной работы.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Основные принципы самоанализа воспитательной работы: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0"/>
        </w:numPr>
        <w:ind w:left="0" w:firstLine="709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взаимное уважение всех участников образовательных отношений;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0"/>
        </w:numPr>
        <w:ind w:left="0" w:firstLine="709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приоритет анализа сущностных сторон воспитания ориентирует на изучение прежде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0"/>
        </w:numPr>
        <w:ind w:left="0" w:firstLine="709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0"/>
        </w:numPr>
        <w:ind w:left="0" w:firstLine="709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распределённая ответственность за результаты личностного развития обучающихс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         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Основные направления анализа воспитательного процесса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 Результаты воспитания, социализации и саморазвития обучающихся.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Анализ уровня воспитанности обучающихся ОГБОУ «Ровеньская СОШ » с УИОП проводится классными руководителями вместе с заместителем директора по воспитательной работе (советником директора по вос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питанию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) по методики М.И. Шиловой, (Приложение №1) с последующим обсуждением результатов на методическом объединении классных руководителей или педагогическом совете.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 Состояние совместной деятельности обучающихся и взрослых.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Анализ проводится заместителем директора по воспитательной работе (советником директора по воспитанию), классными руководителями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ися и их родителями (законными представителями), педагогическими работниками, представителями совета обучающихся. . Внимание сосредоточивается на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опросах, связанных с качеством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реализации воспитательного потенциала урочной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деятельности классных руководителей и их классов;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проводимых общешкольных основных дел, мероприятий;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организуемой внеурочной деятельности обучающихся;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организация мероприятий в рамках модуля «Ценность жизни»;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внешкольных мероприятий;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создания и поддержки предметно-пространственной среды;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взаимодействия с родительским сообществом;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деятельности ученического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деятельности по профилактике и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 w:firstLine="567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реализации потенциала социального партнёрства;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right="-1" w:firstLine="567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деятельности по профориентации обучающихся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дополнительного образования («Точки роста»)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numPr>
          <w:ilvl w:val="0"/>
          <w:numId w:val="31"/>
        </w:numPr>
        <w:ind w:left="0" w:firstLine="567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деятельности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етских общественных объ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единений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56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56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tabs>
          <w:tab w:val="left" w:pos="567" w:leader="none"/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567"/>
        <w:jc w:val="left"/>
        <w:rPr>
          <w:rFonts w:ascii="Times New Roman" w:hAnsi="Times New Roman" w:cs="Times New Roman" w:eastAsia="Times New Roman"/>
          <w:iCs/>
          <w:sz w:val="28"/>
        </w:rPr>
      </w:pP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Поможет провести анализ состояния совместной деятельности детей 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и взрослых анкета. 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(Приложение 2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). Ее структура повторяет струк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т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уру программы воспитания с ее 13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оспитательную работу, несколько родителей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 (действительно хорошо знающие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, что происходит в школе), нескольк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о старшеклассников</w:t>
      </w: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. Их субъективная оценка поможет обнаружить ошибки, исправить их, видеть перспективы и стремиться к ним.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firstLine="709"/>
        <w:jc w:val="left"/>
        <w:tabs>
          <w:tab w:val="left" w:pos="851" w:leader="none"/>
        </w:tabs>
        <w:rPr>
          <w:rFonts w:ascii="Times New Roman" w:hAnsi="Times New Roman" w:cs="Times New Roman" w:eastAsia="Times New Roman"/>
          <w:bCs/>
          <w:color w:val="000000"/>
          <w:sz w:val="28"/>
        </w:rPr>
      </w:pP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 Итогом самоанализа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 Итоги самоанализа оформляются в виде отчета, составляемого зам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е</w:t>
      </w:r>
      <w:r>
        <w:rPr>
          <w:rFonts w:ascii="Times New Roman" w:hAnsi="Times New Roman" w:cs="Times New Roman" w:eastAsia="Times New Roman"/>
          <w:bCs/>
          <w:color w:val="000000"/>
          <w:sz w:val="28"/>
          <w:lang w:val="ru-RU"/>
        </w:rPr>
        <w:t xml:space="preserve">стителем директора по воспитательной работе  в конце учебного года, рассматриваются и утверждаются педагогическим советом.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ind w:left="113" w:right="-1" w:firstLine="28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right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/>
    </w:p>
    <w:p>
      <w:pPr>
        <w:pStyle w:val="738"/>
        <w:contextualSpacing w:val="true"/>
        <w:ind w:left="357"/>
        <w:jc w:val="center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  <w:t xml:space="preserve">                                             </w:t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jc w:val="right"/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Приложение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3"/>
        <w:ind w:left="2288" w:right="2290"/>
        <w:jc w:val="center"/>
        <w:spacing w:before="2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Данная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методика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применяется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для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диагностики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воспитанности</w:t>
      </w:r>
      <w:r>
        <w:rPr>
          <w:rFonts w:ascii="Times New Roman" w:hAnsi="Times New Roman" w:cs="Times New Roman" w:eastAsia="Times New Roman"/>
          <w:color w:val="333333"/>
          <w:spacing w:val="-1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учащихся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5-11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классов.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2290" w:right="2290"/>
        <w:jc w:val="center"/>
        <w:spacing w:before="14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ДИАГНОСТИЧЕСКАЯ</w:t>
      </w:r>
      <w:r>
        <w:rPr>
          <w:rFonts w:ascii="Times New Roman" w:hAnsi="Times New Roman" w:cs="Times New Roman" w:eastAsia="Times New Roman"/>
          <w:color w:val="333333"/>
          <w:spacing w:val="-1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ПРОГРАММА</w:t>
      </w:r>
      <w:r>
        <w:rPr>
          <w:rFonts w:ascii="Times New Roman" w:hAnsi="Times New Roman" w:cs="Times New Roman" w:eastAsia="Times New Roman"/>
          <w:color w:val="333333"/>
          <w:spacing w:val="-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ИЗУЧЕНИЯ</w:t>
      </w:r>
      <w:r>
        <w:rPr>
          <w:rFonts w:ascii="Times New Roman" w:hAnsi="Times New Roman" w:cs="Times New Roman" w:eastAsia="Times New Roman"/>
          <w:color w:val="333333"/>
          <w:spacing w:val="-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УРОВНЯ</w:t>
      </w:r>
      <w:r>
        <w:rPr>
          <w:rFonts w:ascii="Times New Roman" w:hAnsi="Times New Roman" w:cs="Times New Roman" w:eastAsia="Times New Roman"/>
          <w:color w:val="333333"/>
          <w:spacing w:val="-1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ВОСПИТАННОСТИ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М.И.ШИЛОВОЙ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2290" w:right="2290"/>
        <w:jc w:val="center"/>
        <w:spacing w:before="1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(с</w:t>
      </w:r>
      <w:r>
        <w:rPr>
          <w:rFonts w:ascii="Times New Roman" w:hAnsi="Times New Roman" w:cs="Times New Roman" w:eastAsia="Times New Roman"/>
          <w:color w:val="333333"/>
          <w:spacing w:val="-1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некоторыми</w:t>
      </w:r>
      <w:r>
        <w:rPr>
          <w:rFonts w:ascii="Times New Roman" w:hAnsi="Times New Roman" w:cs="Times New Roman" w:eastAsia="Times New Roman"/>
          <w:color w:val="333333"/>
          <w:spacing w:val="-15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изменениями)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spacing w:before="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9"/>
        </w:rPr>
      </w:r>
      <w:r>
        <w:rPr>
          <w:rFonts w:ascii="Times New Roman" w:hAnsi="Times New Roman" w:cs="Times New Roman" w:eastAsia="Times New Roman"/>
          <w:sz w:val="9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443"/>
        <w:gridCol w:w="3061"/>
        <w:gridCol w:w="2777"/>
        <w:gridCol w:w="2439"/>
        <w:gridCol w:w="2353"/>
        <w:gridCol w:w="2487"/>
      </w:tblGrid>
      <w:tr>
        <w:trPr>
          <w:trHeight w:val="412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spacing w:before="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5"/>
              </w:rPr>
            </w:r>
            <w:r>
              <w:rPr>
                <w:rFonts w:ascii="Times New Roman" w:hAnsi="Times New Roman" w:cs="Times New Roman" w:eastAsia="Times New Roman"/>
                <w:sz w:val="35"/>
              </w:rPr>
            </w:r>
            <w:r/>
          </w:p>
          <w:p>
            <w:pPr>
              <w:pStyle w:val="894"/>
              <w:ind w:left="4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61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pStyle w:val="894"/>
              <w:ind w:left="625" w:right="607" w:firstLine="213"/>
              <w:spacing w:lineRule="auto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Показатели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"/>
                <w:sz w:val="24"/>
              </w:rPr>
              <w:t xml:space="preserve">воспитанности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4"/>
            <w:tcW w:w="10056" w:type="dxa"/>
            <w:textDirection w:val="lrTb"/>
            <w:noWrap w:val="false"/>
          </w:tcPr>
          <w:p>
            <w:pPr>
              <w:pStyle w:val="894"/>
              <w:ind w:left="2750" w:right="2748"/>
              <w:jc w:val="center"/>
              <w:spacing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Признаки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проявления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воспитанности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right="240"/>
              <w:jc w:val="right"/>
              <w:spacing w:before="18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Ярко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проявляются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397"/>
              <w:spacing w:before="18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Проявляются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347" w:right="334"/>
              <w:jc w:val="center"/>
              <w:spacing w:before="3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Слабо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894"/>
              <w:ind w:left="347" w:right="336"/>
              <w:jc w:val="center"/>
              <w:spacing w:before="3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проявляются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247"/>
              <w:spacing w:before="18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проявляются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2284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1"/>
              </w:rPr>
            </w:r>
            <w:r>
              <w:rPr>
                <w:rFonts w:ascii="Times New Roman" w:hAnsi="Times New Roman" w:cs="Times New Roman" w:eastAsia="Times New Roman"/>
                <w:sz w:val="31"/>
              </w:rPr>
            </w:r>
            <w:r/>
          </w:p>
          <w:p>
            <w:pPr>
              <w:pStyle w:val="894"/>
              <w:ind w:left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ind w:left="37" w:right="30"/>
              <w:jc w:val="center"/>
              <w:spacing w:before="3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Долг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ответственность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1083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общественные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63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желанием,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ответственно,</w:t>
            </w:r>
            <w:r>
              <w:rPr>
                <w:rFonts w:ascii="Times New Roman" w:hAnsi="Times New Roman" w:cs="Times New Roman" w:eastAsia="Times New Roman"/>
                <w:color w:val="333333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69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такого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 w:right="745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общественные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64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поручения охотно,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ответственно, но не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этого от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 w:right="1108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выполняет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257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поручения, только</w:t>
            </w:r>
            <w:r>
              <w:rPr>
                <w:rFonts w:ascii="Times New Roman" w:hAnsi="Times New Roman" w:cs="Times New Roman" w:eastAsia="Times New Roman"/>
                <w:color w:val="333333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условии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82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 учителей 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 w:right="814"/>
              <w:jc w:val="both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Уклоняется от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общественных</w:t>
            </w:r>
            <w:r>
              <w:rPr>
                <w:rFonts w:ascii="Times New Roman" w:hAnsi="Times New Roman" w:cs="Times New Roman" w:eastAsia="Times New Roman"/>
                <w:color w:val="333333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поручений,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безответственен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284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3"/>
              </w:rPr>
            </w:r>
            <w:r>
              <w:rPr>
                <w:rFonts w:ascii="Times New Roman" w:hAnsi="Times New Roman" w:cs="Times New Roman" w:eastAsia="Times New Roman"/>
                <w:sz w:val="33"/>
              </w:rPr>
            </w:r>
            <w:r/>
          </w:p>
          <w:p>
            <w:pPr>
              <w:pStyle w:val="894"/>
              <w:ind w:left="41" w:right="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Бережливость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Бережет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школьное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3"/>
              <w:spacing w:lineRule="auto" w:line="273" w:before="4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имущество,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призывает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этому 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 w:right="33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бережлив,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интересуется,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376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бережливы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59"/>
              <w:spacing w:lineRule="auto" w:line="276" w:before="4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бережливость, если</w:t>
            </w:r>
            <w:r>
              <w:rPr>
                <w:rFonts w:ascii="Times New Roman" w:hAnsi="Times New Roman" w:cs="Times New Roman" w:eastAsia="Times New Roman"/>
                <w:color w:val="333333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чувствует контроль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205"/>
              <w:spacing w:lineRule="auto" w:line="273" w:before="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учителей, старших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 w:right="16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Небережлив,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наносит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ущерб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школьному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 w:right="11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имуществу 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восстанавливает его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лишь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после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 w:right="755"/>
              <w:spacing w:lineRule="auto" w:line="273" w:before="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настоятельных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284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pStyle w:val="894"/>
              <w:ind w:left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труду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3"/>
              </w:rPr>
            </w:r>
            <w:r>
              <w:rPr>
                <w:rFonts w:ascii="Times New Roman" w:hAnsi="Times New Roman" w:cs="Times New Roman" w:eastAsia="Times New Roman"/>
                <w:sz w:val="33"/>
              </w:rPr>
            </w:r>
            <w:r/>
          </w:p>
          <w:p>
            <w:pPr>
              <w:pStyle w:val="894"/>
              <w:ind w:left="37" w:right="30"/>
              <w:jc w:val="center"/>
              <w:spacing w:before="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Дисциплинированность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241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Примерно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ведет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себя,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соблюдает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84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школе,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улице, дома, требует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этих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качеств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 w:right="36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ведет себя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независимо от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наличия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отсутствия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хорошего поведения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 w:right="44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Соблюдает правила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поведения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условии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требовательности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 взрослых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 w:right="57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наличии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требований со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 педагогов 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 нарушает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дисциплину,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слабо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реагирует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/>
              <w:spacing w:lineRule="exact" w:line="26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внешние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воздействия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ind w:left="41" w:right="30"/>
              <w:jc w:val="center"/>
              <w:spacing w:lineRule="exact" w:line="243"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Ответственное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right="237"/>
              <w:jc w:val="right"/>
              <w:spacing w:lineRule="exact" w:line="239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Учится в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силу,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39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полную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/>
              <w:spacing w:lineRule="exact" w:line="239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полную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/>
              <w:spacing w:lineRule="exact" w:line="239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Несмотря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lineRule="exact" w:line="239" w:after="0"/>
        <w:rPr>
          <w:rFonts w:ascii="Times New Roman" w:hAnsi="Times New Roman" w:cs="Times New Roman" w:eastAsia="Times New Roman"/>
        </w:rPr>
        <w:sectPr>
          <w:footnotePr/>
          <w:endnotePr/>
          <w:type w:val="continuous"/>
          <w:pgSz w:w="11910" w:h="16840" w:orient="portrait"/>
          <w:pgMar w:top="820" w:right="280" w:bottom="820" w:left="86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443"/>
        <w:gridCol w:w="3061"/>
        <w:gridCol w:w="2777"/>
        <w:gridCol w:w="2439"/>
        <w:gridCol w:w="2353"/>
        <w:gridCol w:w="2487"/>
      </w:tblGrid>
      <w:tr>
        <w:trPr>
          <w:trHeight w:val="2284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ind w:left="292"/>
              <w:spacing w:before="3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учению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117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 интерес к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знаниям,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трудолюбив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прилежен, добивается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хороших результатов в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учении,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/>
              <w:jc w:val="both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силу,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212"/>
              <w:jc w:val="both"/>
              <w:spacing w:lineRule="auto" w:line="276" w:before="4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 к знаниям,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-17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лишь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тогда,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поручают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просят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силу, сам 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46"/>
              <w:spacing w:lineRule="auto" w:line="276" w:before="4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 интереса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учению,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934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постоянного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7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безразличен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учебе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контроль,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 w:right="16"/>
              <w:spacing w:lineRule="auto" w:line="276" w:before="4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 w:right="165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прилежанию,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плохо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530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5"/>
              </w:rPr>
            </w:r>
            <w:r>
              <w:rPr>
                <w:rFonts w:ascii="Times New Roman" w:hAnsi="Times New Roman" w:cs="Times New Roman" w:eastAsia="Times New Roman"/>
                <w:sz w:val="35"/>
              </w:rPr>
            </w:r>
            <w:r/>
          </w:p>
          <w:p>
            <w:pPr>
              <w:pStyle w:val="894"/>
              <w:ind w:left="39" w:right="3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894"/>
              <w:ind w:left="47" w:right="30"/>
              <w:jc w:val="center"/>
              <w:spacing w:lineRule="auto" w:line="268" w:before="3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общественно полезному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труду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трудолюбие)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-13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Понимает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общественную ценность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труда,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000"/>
              <w:jc w:val="both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color w:val="333333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нему,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188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самообслуживанию 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другим видам труда,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умело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 w:right="611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Понимает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общественную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ценность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труда,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69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 интерес 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добросовестное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отношение к труду,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общественно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424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полезный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побуждает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 w:right="682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Трудится при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наличии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соревнования,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требований 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 со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9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 w:right="745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 любит труд,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стремится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 w:right="347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уклониться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него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даже при наличии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требований 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5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596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ind w:left="201"/>
              <w:spacing w:before="14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3"/>
              </w:rPr>
            </w:r>
            <w:r>
              <w:rPr>
                <w:rFonts w:ascii="Times New Roman" w:hAnsi="Times New Roman" w:cs="Times New Roman" w:eastAsia="Times New Roman"/>
                <w:sz w:val="33"/>
              </w:rPr>
            </w:r>
            <w:r/>
          </w:p>
          <w:p>
            <w:pPr>
              <w:pStyle w:val="894"/>
              <w:ind w:left="669" w:right="547" w:hanging="101"/>
              <w:spacing w:lineRule="auto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Коллективизм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товарищество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83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уважает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интересы коллектива,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 охотно отзывается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 просьбы товарищей,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организует полезные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 w:right="730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считается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7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247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коллектива,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25"/>
              <w:jc w:val="both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поручения,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организует полезные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 w:right="695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очень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отзывается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-13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просьбы товарищей,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lineRule="exact" w:line="27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участвует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неохотно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 w:right="525"/>
              <w:spacing w:lineRule="auto" w:line="273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эгоистичный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547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</w:rPr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  <w:p>
            <w:pPr>
              <w:pStyle w:val="894"/>
              <w:ind w:left="563" w:right="38" w:hanging="502"/>
              <w:spacing w:lineRule="auto" w:line="268" w:before="15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Толерантность,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доброта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отзывчивость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ind w:left="6" w:right="208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Добрый, заботливый,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всем,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кто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нуждается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7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помощи,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толерантен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39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окружающим,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39" w:type="dxa"/>
            <w:textDirection w:val="lrTb"/>
            <w:noWrap w:val="false"/>
          </w:tcPr>
          <w:p>
            <w:pPr>
              <w:pStyle w:val="894"/>
              <w:ind w:left="6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добрый,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79"/>
              <w:spacing w:lineRule="atLeast" w:line="3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отзывчивый, всегда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поможет в трудную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минуту,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дружелюбно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3" w:type="dxa"/>
            <w:textDirection w:val="lrTb"/>
            <w:noWrap w:val="false"/>
          </w:tcPr>
          <w:p>
            <w:pPr>
              <w:pStyle w:val="894"/>
              <w:ind w:left="8" w:right="333"/>
              <w:spacing w:lineRule="auto" w:line="276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Помогает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другим,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если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 w:right="95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учитель или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lineRule="exact" w:line="23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адекватен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487" w:type="dxa"/>
            <w:textDirection w:val="lrTb"/>
            <w:noWrap w:val="false"/>
          </w:tcPr>
          <w:p>
            <w:pPr>
              <w:pStyle w:val="894"/>
              <w:ind w:left="5"/>
              <w:spacing w:lineRule="exact" w:line="31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Недоброжелателен,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груб с товарищами,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агрессию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 отношению к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lineRule="exact" w:line="312"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4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443"/>
        <w:gridCol w:w="3061"/>
        <w:gridCol w:w="2777"/>
        <w:gridCol w:w="151"/>
        <w:gridCol w:w="2287"/>
        <w:gridCol w:w="2352"/>
        <w:gridCol w:w="2335"/>
        <w:gridCol w:w="151"/>
      </w:tblGrid>
      <w:tr>
        <w:trPr>
          <w:trHeight w:val="324"/>
        </w:trPr>
        <w:tc>
          <w:tcPr>
            <w:tcW w:w="1443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061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дружелюбно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возможностями,</w:t>
            </w:r>
            <w:r>
              <w:rPr>
                <w:rFonts w:ascii="Times New Roman" w:hAnsi="Times New Roman" w:cs="Times New Roman" w:eastAsia="Times New Roman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признаков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агрессии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9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 этого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8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мобилизует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окружающих,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9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побуждает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386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24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Верен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своему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слову,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Верен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своему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слову,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всегда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Часто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неискренен,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правдив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учителями,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правдив 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обманывает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учителями,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обещания,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сразу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9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учителей, старших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6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ind w:left="40" w:right="30"/>
              <w:jc w:val="center"/>
              <w:spacing w:lineRule="exact" w:line="269" w:before="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Честность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лишь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6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ind w:left="38" w:right="30"/>
              <w:jc w:val="center"/>
              <w:spacing w:lineRule="exact" w:line="272" w:before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правдивость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после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осуждения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8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5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старшими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честности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9"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296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5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правдивости от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  <w:tr>
        <w:trPr>
          <w:trHeight w:val="383"/>
        </w:trPr>
        <w:tc>
          <w:tcPr>
            <w:tcBorders>
              <w:top w:val="none" w:color="000000" w:sz="4" w:space="0"/>
            </w:tcBorders>
            <w:tcW w:w="1443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before="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 w:right="-15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Держится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1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before="1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одобряет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качества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before="1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 интересуется,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before="1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присутствии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before="1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высокомерно,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2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ind w:left="51" w:right="37"/>
              <w:jc w:val="center"/>
              <w:spacing w:before="16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себе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ind w:left="39" w:right="30"/>
              <w:jc w:val="center"/>
              <w:spacing w:before="16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Простота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скромность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ind w:left="6"/>
              <w:spacing w:before="1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before="1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обладают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качествами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before="1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старших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before="1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пренебрежительно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7"/>
              <w:spacing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before="1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окружающие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ind w:left="7"/>
              <w:spacing w:before="1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91"/>
        </w:trPr>
        <w:tc>
          <w:tcPr>
            <w:tcBorders>
              <w:top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pStyle w:val="894"/>
              <w:ind w:left="6"/>
              <w:spacing w:before="1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486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26"/>
        </w:trPr>
        <w:tc>
          <w:tcPr>
            <w:tcBorders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Много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читает,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28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Любит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читать.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Читает.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35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хочет читать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1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97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8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35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художественную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608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ind w:left="51" w:right="42"/>
              <w:jc w:val="center"/>
              <w:spacing w:before="10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культуре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ind w:left="42" w:right="30"/>
              <w:jc w:val="center"/>
              <w:spacing w:before="10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Культурный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Разбирается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музыке,</w:t>
            </w:r>
            <w:r>
              <w:rPr>
                <w:rFonts w:ascii="Times New Roman" w:hAnsi="Times New Roman" w:cs="Times New Roman" w:eastAsia="Times New Roman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живописи.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87" w:type="dxa"/>
            <w:textDirection w:val="lrTb"/>
            <w:noWrap w:val="false"/>
          </w:tcPr>
          <w:p>
            <w:pPr>
              <w:pStyle w:val="894"/>
              <w:ind w:left="6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Иногда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9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музеи,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выставки.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35" w:type="dxa"/>
            <w:textDirection w:val="lrTb"/>
            <w:noWrap w:val="false"/>
          </w:tcPr>
          <w:p>
            <w:pPr>
              <w:pStyle w:val="894"/>
              <w:ind w:left="7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литературу,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7"/>
              <w:spacing w:lineRule="exact" w:line="267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отказывается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96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делится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28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это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делает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35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67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посещать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269"/>
        </w:trPr>
        <w:tc>
          <w:tcPr>
            <w:tcBorders>
              <w:top w:val="none" w:color="000000" w:sz="4" w:space="0"/>
            </w:tcBorders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</w:rPr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39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знаниями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87" w:type="dxa"/>
            <w:textDirection w:val="lrTb"/>
            <w:noWrap w:val="false"/>
          </w:tcPr>
          <w:p>
            <w:pPr>
              <w:pStyle w:val="894"/>
              <w:ind w:left="6"/>
              <w:spacing w:lineRule="exact" w:line="239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музыке,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52" w:type="dxa"/>
            <w:textDirection w:val="lrTb"/>
            <w:noWrap w:val="false"/>
          </w:tcPr>
          <w:p>
            <w:pPr>
              <w:pStyle w:val="894"/>
              <w:ind w:left="9"/>
              <w:spacing w:lineRule="exact" w:line="239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только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совету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35" w:type="dxa"/>
            <w:textDirection w:val="lrTb"/>
            <w:noWrap w:val="false"/>
          </w:tcPr>
          <w:p>
            <w:pPr>
              <w:pStyle w:val="894"/>
              <w:ind w:left="7"/>
              <w:spacing w:lineRule="exact" w:line="239"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1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4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  <w:sz w:val="2"/>
          <w:szCs w:val="2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443"/>
        <w:gridCol w:w="3061"/>
        <w:gridCol w:w="2777"/>
        <w:gridCol w:w="151"/>
        <w:gridCol w:w="2287"/>
        <w:gridCol w:w="2352"/>
        <w:gridCol w:w="2335"/>
        <w:gridCol w:w="151"/>
      </w:tblGrid>
      <w:tr>
        <w:trPr>
          <w:trHeight w:val="1972"/>
        </w:trPr>
        <w:tc>
          <w:tcPr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W w:w="2928" w:type="dxa"/>
            <w:textDirection w:val="lrTb"/>
            <w:noWrap w:val="false"/>
          </w:tcPr>
          <w:p>
            <w:pPr>
              <w:pStyle w:val="894"/>
              <w:ind w:left="6"/>
              <w:spacing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привлекает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before="3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культурной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87" w:type="dxa"/>
            <w:textDirection w:val="lrTb"/>
            <w:noWrap w:val="false"/>
          </w:tcPr>
          <w:p>
            <w:pPr>
              <w:pStyle w:val="894"/>
              <w:ind w:left="6" w:right="133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интересуется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всем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этим только для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себя.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 w:right="848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привлекает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6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культурной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52" w:type="dxa"/>
            <w:textDirection w:val="lrTb"/>
            <w:noWrap w:val="false"/>
          </w:tcPr>
          <w:p>
            <w:pPr>
              <w:pStyle w:val="894"/>
              <w:ind w:left="9" w:right="632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или настоянию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взрослых: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9" w:right="1118"/>
              <w:spacing w:lineRule="auto" w:line="27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родителей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335" w:type="dxa"/>
            <w:textDirection w:val="lrTb"/>
            <w:noWrap w:val="false"/>
          </w:tcPr>
          <w:p>
            <w:pPr>
              <w:pStyle w:val="894"/>
              <w:ind w:left="7" w:right="754"/>
              <w:spacing w:lineRule="auto" w:line="276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 проявляет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7"/>
              <w:spacing w:lineRule="exact" w:line="269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культуре,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искусству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5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311"/>
        </w:trPr>
        <w:tc>
          <w:tcPr>
            <w:tcW w:w="1443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77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287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352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2335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W w:w="151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</w:tr>
    </w:tbl>
    <w:p>
      <w:pPr>
        <w:pStyle w:val="893"/>
        <w:ind w:left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3"/>
        <w:spacing w:lineRule="auto" w:line="273" w:before="23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При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определении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уровня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воспитанности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по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каждому</w:t>
      </w:r>
      <w:r>
        <w:rPr>
          <w:rFonts w:ascii="Times New Roman" w:hAnsi="Times New Roman" w:cs="Times New Roman" w:eastAsia="Times New Roman"/>
          <w:color w:val="333333"/>
          <w:spacing w:val="-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показателю</w:t>
      </w:r>
      <w:r>
        <w:rPr>
          <w:rFonts w:ascii="Times New Roman" w:hAnsi="Times New Roman" w:cs="Times New Roman" w:eastAsia="Times New Roman"/>
          <w:color w:val="333333"/>
          <w:spacing w:val="-1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необходимо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пользоваться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диагностической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таблицей.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Оценка</w:t>
      </w:r>
      <w:r>
        <w:rPr>
          <w:rFonts w:ascii="Times New Roman" w:hAnsi="Times New Roman" w:cs="Times New Roman" w:eastAsia="Times New Roman"/>
          <w:color w:val="333333"/>
          <w:spacing w:val="-6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записывается</w:t>
      </w:r>
      <w:r>
        <w:rPr>
          <w:rFonts w:ascii="Times New Roman" w:hAnsi="Times New Roman" w:cs="Times New Roman" w:eastAsia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условным</w:t>
      </w:r>
      <w:r>
        <w:rPr>
          <w:rFonts w:ascii="Times New Roman" w:hAnsi="Times New Roman" w:cs="Times New Roman" w:eastAsia="Times New Roman"/>
          <w:color w:val="333333"/>
          <w:spacing w:val="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обозначением: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11150"/>
        <w:spacing w:lineRule="auto" w:line="364" w:before="1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Я</w:t>
      </w:r>
      <w:r>
        <w:rPr>
          <w:rFonts w:ascii="Times New Roman" w:hAnsi="Times New Roman" w:cs="Times New Roman" w:eastAsia="Times New Roman"/>
          <w:color w:val="333333"/>
          <w:spacing w:val="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ярко</w:t>
      </w:r>
      <w:r>
        <w:rPr>
          <w:rFonts w:ascii="Times New Roman" w:hAnsi="Times New Roman" w:cs="Times New Roman" w:eastAsia="Times New Roman"/>
          <w:color w:val="333333"/>
          <w:spacing w:val="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проявляется</w:t>
      </w:r>
      <w:r>
        <w:rPr>
          <w:rFonts w:ascii="Times New Roman" w:hAnsi="Times New Roman" w:cs="Times New Roman" w:eastAsia="Times New Roman"/>
          <w:color w:val="333333"/>
          <w:spacing w:val="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(5</w:t>
      </w:r>
      <w:r>
        <w:rPr>
          <w:rFonts w:ascii="Times New Roman" w:hAnsi="Times New Roman" w:cs="Times New Roman" w:eastAsia="Times New Roman"/>
          <w:color w:val="333333"/>
          <w:spacing w:val="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баллов);</w:t>
      </w:r>
      <w:r>
        <w:rPr>
          <w:rFonts w:ascii="Times New Roman" w:hAnsi="Times New Roman" w:cs="Times New Roman" w:eastAsia="Times New Roman"/>
          <w:color w:val="333333"/>
          <w:spacing w:val="-6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</w:t>
      </w:r>
      <w:r>
        <w:rPr>
          <w:rFonts w:ascii="Times New Roman" w:hAnsi="Times New Roman" w:cs="Times New Roman" w:eastAsia="Times New Roman"/>
          <w:color w:val="333333"/>
          <w:spacing w:val="-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проявляется</w:t>
      </w:r>
      <w:r>
        <w:rPr>
          <w:rFonts w:ascii="Times New Roman" w:hAnsi="Times New Roman" w:cs="Times New Roman" w:eastAsia="Times New Roman"/>
          <w:color w:val="333333"/>
          <w:spacing w:val="-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(4</w:t>
      </w:r>
      <w:r>
        <w:rPr>
          <w:rFonts w:ascii="Times New Roman" w:hAnsi="Times New Roman" w:cs="Times New Roman" w:eastAsia="Times New Roman"/>
          <w:color w:val="333333"/>
          <w:spacing w:val="-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10941"/>
        <w:spacing w:lineRule="auto" w:line="36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СП</w:t>
      </w:r>
      <w:r>
        <w:rPr>
          <w:rFonts w:ascii="Times New Roman" w:hAnsi="Times New Roman" w:cs="Times New Roman" w:eastAsia="Times New Roman"/>
          <w:color w:val="333333"/>
          <w:spacing w:val="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1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слабо</w:t>
      </w:r>
      <w:r>
        <w:rPr>
          <w:rFonts w:ascii="Times New Roman" w:hAnsi="Times New Roman" w:cs="Times New Roman" w:eastAsia="Times New Roman"/>
          <w:color w:val="333333"/>
          <w:spacing w:val="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проявляется</w:t>
      </w:r>
      <w:r>
        <w:rPr>
          <w:rFonts w:ascii="Times New Roman" w:hAnsi="Times New Roman" w:cs="Times New Roman" w:eastAsia="Times New Roman"/>
          <w:color w:val="333333"/>
          <w:spacing w:val="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(3</w:t>
      </w:r>
      <w:r>
        <w:rPr>
          <w:rFonts w:ascii="Times New Roman" w:hAnsi="Times New Roman" w:cs="Times New Roman" w:eastAsia="Times New Roman"/>
          <w:color w:val="333333"/>
          <w:spacing w:val="1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балла);</w:t>
      </w:r>
      <w:r>
        <w:rPr>
          <w:rFonts w:ascii="Times New Roman" w:hAnsi="Times New Roman" w:cs="Times New Roman" w:eastAsia="Times New Roman"/>
          <w:color w:val="333333"/>
          <w:spacing w:val="-6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НП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не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проявляется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(2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spacing w:before="8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36"/>
        </w:rPr>
      </w:r>
      <w:r>
        <w:rPr>
          <w:rFonts w:ascii="Times New Roman" w:hAnsi="Times New Roman" w:cs="Times New Roman" w:eastAsia="Times New Roman"/>
          <w:sz w:val="36"/>
        </w:rPr>
      </w:r>
      <w:r/>
    </w:p>
    <w:p>
      <w:pPr>
        <w:pStyle w:val="893"/>
        <w:ind w:right="5081"/>
        <w:jc w:val="both"/>
        <w:spacing w:lineRule="auto" w:line="36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Итоговая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оценка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выводится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как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среднеарифметическое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(сумма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баллов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делится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на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10).</w:t>
      </w:r>
      <w:r>
        <w:rPr>
          <w:rFonts w:ascii="Times New Roman" w:hAnsi="Times New Roman" w:cs="Times New Roman" w:eastAsia="Times New Roman"/>
          <w:color w:val="333333"/>
          <w:spacing w:val="-6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5</w:t>
      </w:r>
      <w:r>
        <w:rPr>
          <w:rFonts w:ascii="Times New Roman" w:hAnsi="Times New Roman" w:cs="Times New Roman" w:eastAsia="Times New Roman"/>
          <w:color w:val="333333"/>
          <w:spacing w:val="-8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17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4,5</w:t>
      </w:r>
      <w:r>
        <w:rPr>
          <w:rFonts w:ascii="Times New Roman" w:hAnsi="Times New Roman" w:cs="Times New Roman" w:eastAsia="Times New Roman"/>
          <w:color w:val="333333"/>
          <w:spacing w:val="-8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15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высокий</w:t>
      </w:r>
      <w:r>
        <w:rPr>
          <w:rFonts w:ascii="Times New Roman" w:hAnsi="Times New Roman" w:cs="Times New Roman" w:eastAsia="Times New Roman"/>
          <w:color w:val="333333"/>
          <w:spacing w:val="-8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уровень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воспитанности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10967"/>
        <w:jc w:val="both"/>
        <w:spacing w:lineRule="auto" w:line="364" w:before="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333333"/>
        </w:rPr>
        <w:t xml:space="preserve">4,4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7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3,9</w:t>
      </w:r>
      <w:r>
        <w:rPr>
          <w:rFonts w:ascii="Times New Roman" w:hAnsi="Times New Roman" w:cs="Times New Roman" w:eastAsia="Times New Roman"/>
          <w:color w:val="333333"/>
          <w:spacing w:val="-9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</w:t>
      </w:r>
      <w:r>
        <w:rPr>
          <w:rFonts w:ascii="Times New Roman" w:hAnsi="Times New Roman" w:cs="Times New Roman" w:eastAsia="Times New Roman"/>
          <w:color w:val="333333"/>
          <w:spacing w:val="-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хороший</w:t>
      </w:r>
      <w:r>
        <w:rPr>
          <w:rFonts w:ascii="Times New Roman" w:hAnsi="Times New Roman" w:cs="Times New Roman" w:eastAsia="Times New Roman"/>
          <w:color w:val="333333"/>
          <w:spacing w:val="-1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уровень</w:t>
      </w:r>
      <w:r>
        <w:rPr>
          <w:rFonts w:ascii="Times New Roman" w:hAnsi="Times New Roman" w:cs="Times New Roman" w:eastAsia="Times New Roman"/>
          <w:color w:val="333333"/>
          <w:spacing w:val="-6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3,8 – 2,9 балла – средний уровень</w:t>
      </w:r>
      <w:r>
        <w:rPr>
          <w:rFonts w:ascii="Times New Roman" w:hAnsi="Times New Roman" w:cs="Times New Roman" w:eastAsia="Times New Roman"/>
          <w:color w:val="333333"/>
          <w:spacing w:val="-6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2,8</w:t>
      </w:r>
      <w:r>
        <w:rPr>
          <w:rFonts w:ascii="Times New Roman" w:hAnsi="Times New Roman" w:cs="Times New Roman" w:eastAsia="Times New Roman"/>
          <w:color w:val="333333"/>
          <w:spacing w:val="-6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2</w:t>
      </w:r>
      <w:r>
        <w:rPr>
          <w:rFonts w:ascii="Times New Roman" w:hAnsi="Times New Roman" w:cs="Times New Roman" w:eastAsia="Times New Roman"/>
          <w:color w:val="333333"/>
          <w:spacing w:val="-5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балла</w:t>
      </w:r>
      <w:r>
        <w:rPr>
          <w:rFonts w:ascii="Times New Roman" w:hAnsi="Times New Roman" w:cs="Times New Roman" w:eastAsia="Times New Roman"/>
          <w:color w:val="333333"/>
          <w:spacing w:val="-5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низкий</w:t>
      </w:r>
      <w:r>
        <w:rPr>
          <w:rFonts w:ascii="Times New Roman" w:hAnsi="Times New Roman" w:cs="Times New Roman" w:eastAsia="Times New Roman"/>
          <w:color w:val="333333"/>
          <w:spacing w:val="-5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уровень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364"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4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12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0712"/>
        <w:gridCol w:w="4257"/>
      </w:tblGrid>
      <w:tr>
        <w:trPr>
          <w:trHeight w:val="380"/>
        </w:trPr>
        <w:tc>
          <w:tcPr>
            <w:tcW w:w="10712" w:type="dxa"/>
            <w:textDirection w:val="lrTb"/>
            <w:noWrap w:val="false"/>
          </w:tcPr>
          <w:p>
            <w:pPr>
              <w:pStyle w:val="894"/>
              <w:ind w:left="200"/>
              <w:spacing w:lineRule="exact" w:line="36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34"/>
              </w:rPr>
              <w:t xml:space="preserve">Диагностика</w:t>
            </w:r>
            <w:r>
              <w:rPr>
                <w:rFonts w:ascii="Times New Roman" w:hAnsi="Times New Roman" w:cs="Times New Roman" w:eastAsia="Times New Roman"/>
                <w:color w:val="333333"/>
                <w:spacing w:val="-18"/>
                <w:sz w:val="3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34"/>
              </w:rPr>
              <w:t xml:space="preserve">воспитанности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18"/>
                <w:sz w:val="3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34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3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34"/>
              </w:rPr>
              <w:t xml:space="preserve">учащихся</w:t>
            </w:r>
            <w:r>
              <w:rPr>
                <w:rFonts w:ascii="Times New Roman" w:hAnsi="Times New Roman" w:cs="Times New Roman" w:eastAsia="Times New Roman"/>
                <w:sz w:val="34"/>
              </w:rPr>
            </w:r>
            <w:r/>
          </w:p>
        </w:tc>
        <w:tc>
          <w:tcPr>
            <w:tcW w:w="4257" w:type="dxa"/>
            <w:textDirection w:val="lrTb"/>
            <w:noWrap w:val="false"/>
          </w:tcPr>
          <w:p>
            <w:pPr>
              <w:pStyle w:val="894"/>
              <w:spacing w:before="1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0"/>
              </w:rPr>
            </w:r>
            <w:r>
              <w:rPr>
                <w:rFonts w:ascii="Times New Roman" w:hAnsi="Times New Roman" w:cs="Times New Roman" w:eastAsia="Times New Roman"/>
                <w:sz w:val="10"/>
              </w:rPr>
            </w:r>
            <w:r/>
          </w:p>
          <w:p>
            <w:pPr>
              <w:pStyle w:val="894"/>
              <w:ind w:left="3831"/>
              <w:spacing w:lineRule="exact" w:line="18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position w:val="-3"/>
                <w:sz w:val="1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683" cy="115443"/>
                      <wp:effectExtent l="0" t="0" r="0" b="0"/>
                      <wp:docPr id="15" name="image1.png" descr="Печать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682" cy="1154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mso-wrap-distance-left:0.0pt;mso-wrap-distance-top:0.0pt;mso-wrap-distance-right:0.0pt;mso-wrap-distance-bottom:0.0pt;width:10.6pt;height:9.1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18"/>
              </w:rPr>
            </w:r>
            <w:r/>
          </w:p>
        </w:tc>
      </w:tr>
    </w:tbl>
    <w:p>
      <w:pPr>
        <w:ind w:left="312" w:right="0" w:firstLine="0"/>
        <w:jc w:val="left"/>
        <w:spacing w:before="25"/>
        <w:tabs>
          <w:tab w:val="left" w:pos="7345" w:leader="none"/>
          <w:tab w:val="left" w:pos="99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ФИ</w:t>
      </w:r>
      <w:r>
        <w:rPr>
          <w:rFonts w:ascii="Times New Roman" w:hAnsi="Times New Roman" w:cs="Times New Roman" w:eastAsia="Times New Roman"/>
          <w:b/>
          <w:color w:val="333333"/>
          <w:sz w:val="24"/>
          <w:u w:val="single"/>
        </w:rPr>
        <w:tab/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Класс</w:t>
      </w:r>
      <w:r>
        <w:rPr>
          <w:rFonts w:ascii="Times New Roman" w:hAnsi="Times New Roman" w:cs="Times New Roman" w:eastAsia="Times New Roman"/>
          <w:color w:val="333333"/>
          <w:sz w:val="24"/>
          <w:u w:val="single"/>
        </w:rPr>
        <w:t xml:space="preserve"> </w:t>
        <w:tab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2284" w:right="2290" w:firstLine="0"/>
        <w:jc w:val="center"/>
        <w:spacing w:before="13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Уважаемые</w:t>
      </w:r>
      <w:r>
        <w:rPr>
          <w:rFonts w:ascii="Times New Roman" w:hAnsi="Times New Roman" w:cs="Times New Roman" w:eastAsia="Times New Roman"/>
          <w:b/>
          <w:color w:val="333333"/>
          <w:spacing w:val="-3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ребята,</w:t>
      </w:r>
      <w:r>
        <w:rPr>
          <w:rFonts w:ascii="Times New Roman" w:hAnsi="Times New Roman" w:cs="Times New Roman" w:eastAsia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предлагаем</w:t>
      </w:r>
      <w:r>
        <w:rPr>
          <w:rFonts w:ascii="Times New Roman" w:hAnsi="Times New Roman" w:cs="Times New Roman" w:eastAsia="Times New Roman"/>
          <w:b/>
          <w:color w:val="333333"/>
          <w:spacing w:val="-5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вам</w:t>
      </w:r>
      <w:r>
        <w:rPr>
          <w:rFonts w:ascii="Times New Roman" w:hAnsi="Times New Roman" w:cs="Times New Roman" w:eastAsia="Times New Roman"/>
          <w:b/>
          <w:color w:val="333333"/>
          <w:spacing w:val="-5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ответить</w:t>
      </w:r>
      <w:r>
        <w:rPr>
          <w:rFonts w:ascii="Times New Roman" w:hAnsi="Times New Roman" w:cs="Times New Roman" w:eastAsia="Times New Roman"/>
          <w:b/>
          <w:color w:val="333333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на</w:t>
      </w:r>
      <w:r>
        <w:rPr>
          <w:rFonts w:ascii="Times New Roman" w:hAnsi="Times New Roman" w:cs="Times New Roman" w:eastAsia="Times New Roman"/>
          <w:b/>
          <w:color w:val="333333"/>
          <w:spacing w:val="-3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вопросы</w:t>
      </w:r>
      <w:r>
        <w:rPr>
          <w:rFonts w:ascii="Times New Roman" w:hAnsi="Times New Roman" w:cs="Times New Roman" w:eastAsia="Times New Roman"/>
          <w:b/>
          <w:color w:val="333333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анкеты.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893"/>
        <w:ind w:right="8357"/>
        <w:spacing w:lineRule="auto" w:line="362" w:before="14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862592" behindDoc="0" locked="0" layoutInCell="1" allowOverlap="1">
                <wp:simplePos x="0" y="0"/>
                <wp:positionH relativeFrom="page">
                  <wp:posOffset>719328</wp:posOffset>
                </wp:positionH>
                <wp:positionV relativeFrom="line">
                  <wp:posOffset>589693</wp:posOffset>
                </wp:positionV>
                <wp:extent cx="9258300" cy="5245100"/>
                <wp:effectExtent l="0" t="0" r="0" b="0"/>
                <wp:wrapNone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9258300" cy="5245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left w:val="single" w:color="000000" w:sz="6" w:space="0"/>
                                <w:top w:val="single" w:color="000000" w:sz="6" w:space="0"/>
                                <w:right w:val="single" w:color="000000" w:sz="6" w:space="0"/>
                                <w:bottom w:val="single" w:color="000000" w:sz="6" w:space="0"/>
                                <w:insideV w:val="single" w:color="000000" w:sz="6" w:space="0"/>
                                <w:insideH w:val="single" w:color="000000" w:sz="6" w:space="0"/>
                              </w:tblBorders>
                              <w:tblLayout w:type="fixed"/>
                              <w:tblCell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0"/>
                              <w:gridCol w:w="9705"/>
                              <w:gridCol w:w="1234"/>
                            </w:tblGrid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W w:w="36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1123"/>
                                    <w:spacing w:before="18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Показатель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4238" w:right="4223"/>
                                    <w:jc w:val="center"/>
                                    <w:spacing w:before="187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Суждение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318" w:right="112" w:hanging="171"/>
                                    <w:spacing w:lineRule="auto" w:line="268" w:before="33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Это про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меня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W w:w="3620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9"/>
                                    <w:spacing w:before="32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Долг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ответственность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795"/>
                                    <w:spacing w:lineRule="auto" w:line="273" w:before="38"/>
                                    <w:tabs>
                                      <w:tab w:val="left" w:pos="623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1)</w:t>
                                    <w:tab/>
                                    <w:t xml:space="preserve">Выполняю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общественные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поручения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охотно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желанием,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ответственно,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требую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такого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же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отношения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других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(5)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188"/>
                                    <w:spacing w:lineRule="auto" w:line="273" w:before="37"/>
                                    <w:tabs>
                                      <w:tab w:val="left" w:pos="623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2)</w:t>
                                    <w:tab/>
                                    <w:t xml:space="preserve">Выполняю общественные поручения охотно, ответственно, но не требую этого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других (4)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821"/>
                                    <w:spacing w:lineRule="auto" w:line="273" w:before="37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3)</w:t>
                                    <w:tab/>
                                    <w:t xml:space="preserve">Неохотно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выполняю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поручения,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только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при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условии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контроля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со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стороны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учителей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товарищей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(3)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12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/>
                                    <w:spacing w:before="35"/>
                                    <w:tabs>
                                      <w:tab w:val="left" w:pos="623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4)</w:t>
                                    <w:tab/>
                                    <w:t xml:space="preserve">Уклоняюсь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общественных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поручений,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безответственен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(2)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12"/>
                              </w:trPr>
                              <w:tc>
                                <w:tcPr>
                                  <w:tcW w:w="3620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9"/>
                                    <w:spacing w:before="31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Бережливость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/>
                                    <w:spacing w:before="35"/>
                                    <w:tabs>
                                      <w:tab w:val="left" w:pos="623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1)</w:t>
                                    <w:tab/>
                                    <w:t xml:space="preserve">Берегу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школьное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имущество,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призываю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к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этому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других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12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/>
                                    <w:spacing w:before="35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2)</w:t>
                                    <w:tab/>
                                    <w:t xml:space="preserve">Сам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бережлив,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но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не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интересуюсь,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бережливы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ли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мои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товарищи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943"/>
                                    <w:spacing w:lineRule="auto" w:line="273" w:before="37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3)</w:t>
                                    <w:tab/>
                                    <w:t xml:space="preserve">Проявляю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бережливость,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если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чувствую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контроль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стороны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учителей,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товарищей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1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88"/>
                                    <w:spacing w:lineRule="auto" w:line="273" w:before="37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4)</w:t>
                                    <w:tab/>
                                    <w:t xml:space="preserve">Небережлив,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наношу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ущерб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школьному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имуществу</w:t>
                                  </w:r>
                                  <w:r>
                                    <w:rPr>
                                      <w:color w:val="333333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восстанавливаю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его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лишь</w:t>
                                  </w:r>
                                  <w:r>
                                    <w:rPr>
                                      <w:color w:val="333333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после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настоятельных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требований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W w:w="3620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9"/>
                                    <w:spacing w:before="34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24"/>
                                    </w:rPr>
                                    <w:t xml:space="preserve">Дисциплинированность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322"/>
                                    <w:spacing w:lineRule="auto" w:line="273" w:before="40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1)</w:t>
                                    <w:tab/>
                                    <w:t xml:space="preserve">Примерно веду себя, соблюдаю правила поведения в школе, на улице, дома,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требую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этих качеств от</w:t>
                                  </w:r>
                                  <w:r>
                                    <w:rPr>
                                      <w:color w:val="333333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других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738"/>
                                    <w:spacing w:lineRule="auto" w:line="273" w:before="40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2)</w:t>
                                    <w:tab/>
                                    <w:t xml:space="preserve">Хорошо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веду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себя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независимо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наличия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или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отсутствия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контроля,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не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требую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хорошего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поведения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от</w:t>
                                  </w:r>
                                  <w:r>
                                    <w:rPr>
                                      <w:color w:val="333333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других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724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 w:right="429"/>
                                    <w:spacing w:lineRule="auto" w:line="273" w:before="40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3)</w:t>
                                    <w:tab/>
                                    <w:t xml:space="preserve">Соблюдаю правила поведения при условии требовательности и контроля со</w:t>
                                  </w:r>
                                  <w:r>
                                    <w:rPr>
                                      <w:color w:val="333333"/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стороны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взрослых товарищей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296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</w:tcBorders>
                                  <w:tcW w:w="3620" w:type="dxa"/>
                                  <w:vMerge w:val="continue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97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ind w:left="8"/>
                                    <w:spacing w:lineRule="exact" w:line="239" w:before="37"/>
                                    <w:tabs>
                                      <w:tab w:val="left" w:pos="625" w:leader="none"/>
                                    </w:tabs>
                                  </w:pP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4)</w:t>
                                    <w:tab/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при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наличии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требований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со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стороны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педагогов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и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товарищей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24"/>
                                    </w:rPr>
                                    <w:t xml:space="preserve">нарушаю</w:t>
                                  </w:r>
                                  <w:r>
                                    <w:rPr>
                                      <w:sz w:val="24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123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9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893"/>
                              <w:ind w:left="0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style="position:absolute;mso-wrap-distance-left:9.0pt;mso-wrap-distance-top:0.0pt;mso-wrap-distance-right:9.0pt;mso-wrap-distance-bottom:0.0pt;z-index:266862592;o:allowoverlap:true;o:allowincell:true;mso-position-horizontal-relative:page;margin-left:56.6pt;mso-position-horizontal:absolute;mso-position-vertical-relative:line;margin-top:46.4pt;mso-position-vertical:absolute;width:729.0pt;height:413.0pt;" coordsize="100000,100000" path="" filled="f">
                <v:path textboxrect="0,0,0,0"/>
                <v:textbox>
                  <w:txbxContent>
                    <w:tbl>
                      <w:tblPr>
                        <w:tblW w:w="0" w:type="auto"/>
                        <w:tblInd w:w="7" w:type="dxa"/>
                        <w:tblBorders>
                          <w:left w:val="single" w:color="000000" w:sz="6" w:space="0"/>
                          <w:top w:val="single" w:color="000000" w:sz="6" w:space="0"/>
                          <w:right w:val="single" w:color="000000" w:sz="6" w:space="0"/>
                          <w:bottom w:val="single" w:color="000000" w:sz="6" w:space="0"/>
                          <w:insideV w:val="single" w:color="000000" w:sz="6" w:space="0"/>
                          <w:insideH w:val="single" w:color="000000" w:sz="6" w:space="0"/>
                        </w:tblBorders>
                        <w:tblLayout w:type="fixed"/>
                        <w:tblCellMar>
                          <w:left w:w="0" w:type="dxa"/>
                          <w:top w:w="0" w:type="dxa"/>
                          <w:right w:w="0" w:type="dxa"/>
                          <w:bottom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0"/>
                        <w:gridCol w:w="9705"/>
                        <w:gridCol w:w="1234"/>
                      </w:tblGrid>
                      <w:tr>
                        <w:trPr>
                          <w:trHeight w:val="724"/>
                        </w:trPr>
                        <w:tc>
                          <w:tcPr>
                            <w:tcW w:w="3620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1123"/>
                              <w:spacing w:before="18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Показатель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4238" w:right="4223"/>
                              <w:jc w:val="center"/>
                              <w:spacing w:before="18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Суждение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318" w:right="112" w:hanging="171"/>
                              <w:spacing w:lineRule="auto" w:line="268" w:before="3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Это про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меня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W w:w="3620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9"/>
                              <w:spacing w:before="3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Долг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ответственность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795"/>
                              <w:spacing w:lineRule="auto" w:line="273" w:before="38"/>
                              <w:tabs>
                                <w:tab w:val="left" w:pos="623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1)</w:t>
                              <w:tab/>
                              <w:t xml:space="preserve">Выполняю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общественные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поручения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охотно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желанием,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ответственно,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требую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такого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же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отношения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других</w:t>
                            </w:r>
                            <w:r>
                              <w:rPr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(5)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188"/>
                              <w:spacing w:lineRule="auto" w:line="273" w:before="37"/>
                              <w:tabs>
                                <w:tab w:val="left" w:pos="623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2)</w:t>
                              <w:tab/>
                              <w:t xml:space="preserve">Выполняю общественные поручения охотно, ответственно, но не требую этого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других (4)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821"/>
                              <w:spacing w:lineRule="auto" w:line="273" w:before="37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3)</w:t>
                              <w:tab/>
                              <w:t xml:space="preserve">Неохотно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выполняю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поручения,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только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при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условии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контроля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со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стороны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учителей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товарищей</w:t>
                            </w:r>
                            <w:r>
                              <w:rPr>
                                <w:color w:val="333333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(3)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412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/>
                              <w:spacing w:before="35"/>
                              <w:tabs>
                                <w:tab w:val="left" w:pos="623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4)</w:t>
                              <w:tab/>
                              <w:t xml:space="preserve">Уклоняюсь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общественных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поручений,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безответственен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(2)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412"/>
                        </w:trPr>
                        <w:tc>
                          <w:tcPr>
                            <w:tcW w:w="3620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9"/>
                              <w:spacing w:before="3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Бережливость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/>
                              <w:spacing w:before="35"/>
                              <w:tabs>
                                <w:tab w:val="left" w:pos="623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1)</w:t>
                              <w:tab/>
                              <w:t xml:space="preserve">Берегу</w:t>
                            </w:r>
                            <w:r>
                              <w:rPr>
                                <w:color w:val="333333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школьное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имущество,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призываю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к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этому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других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412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/>
                              <w:spacing w:before="35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2)</w:t>
                              <w:tab/>
                              <w:t xml:space="preserve">Сам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бережлив,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но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не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интересуюсь,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бережливы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ли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мои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товарищи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943"/>
                              <w:spacing w:lineRule="auto" w:line="273" w:before="37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3)</w:t>
                              <w:tab/>
                              <w:t xml:space="preserve">Проявляю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бережливость,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если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чувствую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контроль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стороны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учителей,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товарищей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1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88"/>
                              <w:spacing w:lineRule="auto" w:line="273" w:before="37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4)</w:t>
                              <w:tab/>
                              <w:t xml:space="preserve">Небережлив,</w:t>
                            </w:r>
                            <w:r>
                              <w:rPr>
                                <w:color w:val="333333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наношу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ущерб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школьному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имуществу</w:t>
                            </w:r>
                            <w:r>
                              <w:rPr>
                                <w:color w:val="333333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восстанавливаю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его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лишь</w:t>
                            </w:r>
                            <w:r>
                              <w:rPr>
                                <w:color w:val="333333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после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настоятельных</w:t>
                            </w:r>
                            <w:r>
                              <w:rPr>
                                <w:color w:val="333333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требований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W w:w="3620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9"/>
                              <w:spacing w:before="3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4"/>
                              </w:rPr>
                              <w:t xml:space="preserve">Дисциплинированность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322"/>
                              <w:spacing w:lineRule="auto" w:line="273" w:before="40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1)</w:t>
                              <w:tab/>
                              <w:t xml:space="preserve">Примерно веду себя, соблюдаю правила поведения в школе, на улице, дома,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требую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этих качеств от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других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738"/>
                              <w:spacing w:lineRule="auto" w:line="273" w:before="40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2)</w:t>
                              <w:tab/>
                              <w:t xml:space="preserve">Хорошо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веду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себя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независимо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наличия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или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отсутствия</w:t>
                            </w:r>
                            <w:r>
                              <w:rPr>
                                <w:color w:val="33333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контроля,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не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требую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хорошего</w:t>
                            </w:r>
                            <w:r>
                              <w:rPr>
                                <w:color w:val="333333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поведения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от</w:t>
                            </w:r>
                            <w:r>
                              <w:rPr>
                                <w:color w:val="333333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других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724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 w:right="429"/>
                              <w:spacing w:lineRule="auto" w:line="273" w:before="40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3)</w:t>
                              <w:tab/>
                              <w:t xml:space="preserve">Соблюдаю правила поведения при условии требовательности и контроля со</w:t>
                            </w:r>
                            <w:r>
                              <w:rPr>
                                <w:color w:val="333333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стороны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взрослых товарищей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trHeight w:val="296"/>
                        </w:trPr>
                        <w:tc>
                          <w:tcPr>
                            <w:tcBorders>
                              <w:top w:val="none" w:color="000000" w:sz="4" w:space="0"/>
                            </w:tcBorders>
                            <w:tcW w:w="3620" w:type="dxa"/>
                            <w:vMerge w:val="continue"/>
                            <w:textDirection w:val="lrTb"/>
                            <w:noWrap w:val="false"/>
                          </w:tcPr>
                          <w:p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97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ind w:left="8"/>
                              <w:spacing w:lineRule="exact" w:line="239" w:before="37"/>
                              <w:tabs>
                                <w:tab w:val="left" w:pos="625" w:leader="none"/>
                              </w:tabs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 xml:space="preserve">4)</w:t>
                              <w:tab/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при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наличии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требований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со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стороны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педагогов</w:t>
                            </w:r>
                            <w:r>
                              <w:rPr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и</w:t>
                            </w:r>
                            <w:r>
                              <w:rPr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товарищей</w:t>
                            </w:r>
                            <w:r>
                              <w:rPr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нарушаю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1234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89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</w:rPr>
                            </w:r>
                            <w:r>
                              <w:rPr>
                                <w:rFonts w:ascii="Times New Roman"/>
                                <w:sz w:val="22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893"/>
                        <w:ind w:left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333333"/>
        </w:rPr>
        <w:t xml:space="preserve">Выберите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одно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из</w:t>
      </w:r>
      <w:r>
        <w:rPr>
          <w:rFonts w:ascii="Times New Roman" w:hAnsi="Times New Roman" w:cs="Times New Roman" w:eastAsia="Times New Roman"/>
          <w:color w:val="333333"/>
          <w:spacing w:val="-12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четырех</w:t>
      </w:r>
      <w:r>
        <w:rPr>
          <w:rFonts w:ascii="Times New Roman" w:hAnsi="Times New Roman" w:cs="Times New Roman" w:eastAsia="Times New Roman"/>
          <w:color w:val="333333"/>
          <w:spacing w:val="-1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суждений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каждого</w:t>
      </w:r>
      <w:r>
        <w:rPr>
          <w:rFonts w:ascii="Times New Roman" w:hAnsi="Times New Roman" w:cs="Times New Roman" w:eastAsia="Times New Roman"/>
          <w:color w:val="333333"/>
          <w:spacing w:val="-1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показателя,</w:t>
      </w:r>
      <w:r>
        <w:rPr>
          <w:rFonts w:ascii="Times New Roman" w:hAnsi="Times New Roman" w:cs="Times New Roman" w:eastAsia="Times New Roman"/>
          <w:color w:val="333333"/>
          <w:spacing w:val="-60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которое</w:t>
      </w:r>
      <w:r>
        <w:rPr>
          <w:rFonts w:ascii="Times New Roman" w:hAnsi="Times New Roman" w:cs="Times New Roman" w:eastAsia="Times New Roman"/>
          <w:color w:val="333333"/>
          <w:spacing w:val="-4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наиболее</w:t>
      </w:r>
      <w:r>
        <w:rPr>
          <w:rFonts w:ascii="Times New Roman" w:hAnsi="Times New Roman" w:cs="Times New Roman" w:eastAsia="Times New Roman"/>
          <w:color w:val="333333"/>
          <w:spacing w:val="-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характеризует</w:t>
      </w:r>
      <w:r>
        <w:rPr>
          <w:rFonts w:ascii="Times New Roman" w:hAnsi="Times New Roman" w:cs="Times New Roman" w:eastAsia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вас,</w:t>
      </w:r>
      <w:r>
        <w:rPr>
          <w:rFonts w:ascii="Times New Roman" w:hAnsi="Times New Roman" w:cs="Times New Roman" w:eastAsia="Times New Roman"/>
          <w:color w:val="333333"/>
          <w:spacing w:val="-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и</w:t>
      </w:r>
      <w:r>
        <w:rPr>
          <w:rFonts w:ascii="Times New Roman" w:hAnsi="Times New Roman" w:cs="Times New Roman" w:eastAsia="Times New Roman"/>
          <w:color w:val="333333"/>
          <w:spacing w:val="-1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отметьте</w:t>
      </w:r>
      <w:r>
        <w:rPr>
          <w:rFonts w:ascii="Times New Roman" w:hAnsi="Times New Roman" w:cs="Times New Roman" w:eastAsia="Times New Roman"/>
          <w:color w:val="333333"/>
          <w:spacing w:val="-3"/>
        </w:rPr>
        <w:t xml:space="preserve"> </w:t>
      </w:r>
      <w:r>
        <w:rPr>
          <w:rFonts w:ascii="Times New Roman" w:hAnsi="Times New Roman" w:cs="Times New Roman" w:eastAsia="Times New Roman"/>
          <w:color w:val="333333"/>
        </w:rPr>
        <w:t xml:space="preserve">его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362"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6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620"/>
        <w:gridCol w:w="9705"/>
        <w:gridCol w:w="1234"/>
      </w:tblGrid>
      <w:tr>
        <w:trPr>
          <w:trHeight w:val="412"/>
        </w:trPr>
        <w:tc>
          <w:tcPr>
            <w:tcW w:w="3620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дисциплину,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слабо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реагирую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внешние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воздействия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1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 w:right="215"/>
              <w:spacing w:lineRule="auto" w:line="268"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Ответственное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учению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445"/>
              <w:spacing w:lineRule="auto" w:line="273" w:before="37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Учусь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силу,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знаниям,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трудолюбив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прилежен,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добиваюсь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хороших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результатов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учении,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 помогаю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829"/>
              <w:spacing w:lineRule="auto" w:line="273" w:before="40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Учусь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силу,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знаниям,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хорошо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помогаю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лишь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тогда,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поручают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просят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250"/>
              <w:spacing w:lineRule="auto" w:line="273" w:before="40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Учусь не в полную силу, сам не проявляю интереса к учению, требую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постоянного контроля,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безразличен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учебе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406"/>
              <w:spacing w:lineRule="auto" w:line="273" w:before="40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Несмотря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контроль,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учению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прилежанию,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плохо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36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 w:right="379"/>
              <w:spacing w:lineRule="auto" w:line="271"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общественно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полезному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труду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pStyle w:val="894"/>
              <w:ind w:left="9"/>
              <w:spacing w:lineRule="exact" w:line="27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трудолюбие)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073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Понимаю общественную ценность труда, проявляю интерес к нему,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самообслуживанию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другим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видам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труда,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умело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организую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36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205"/>
              <w:spacing w:lineRule="auto" w:line="276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Понимаю общественную ценность труда, проявляю интерес и добросовестное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отношение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труду,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общественно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полезный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организую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побуждаю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990"/>
              <w:spacing w:lineRule="auto" w:line="273" w:before="37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Тружусь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наличии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соревнования,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требований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стороны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26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Не люблю труд, стремлюсь уклониться от него даже при наличии требований 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контроля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 w:right="1663"/>
              <w:spacing w:lineRule="auto" w:line="268"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Коллективизм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6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товарищество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513"/>
              <w:spacing w:lineRule="auto" w:line="273" w:before="37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Общительный(-ая),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уважаю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интересы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отзываюсь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-6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просьбы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товарищей,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организую полезные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266"/>
              <w:spacing w:lineRule="auto" w:line="273" w:before="38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считаюсь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интересами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коллектива,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выполняю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поручения,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организую</w:t>
            </w:r>
            <w:r>
              <w:rPr>
                <w:rFonts w:ascii="Times New Roman" w:hAnsi="Times New Roman" w:cs="Times New Roman" w:eastAsia="Times New Roman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полезные дела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099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Не очень общительный, отзываюсь на просьбы товарищей, но в делах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коллектива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участвую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неохотно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12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Необщительный,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эгоистичный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08"/>
        </w:trPr>
        <w:tc>
          <w:tcPr>
            <w:tcW w:w="3620" w:type="dxa"/>
            <w:textDirection w:val="lrTb"/>
            <w:noWrap w:val="false"/>
          </w:tcPr>
          <w:p>
            <w:pPr>
              <w:pStyle w:val="894"/>
              <w:ind w:left="9"/>
              <w:spacing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Толерантность,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доброта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816"/>
              <w:spacing w:lineRule="exact" w:line="312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Добрый,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заботливый,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помогаю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всем,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кто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нуждается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помощи,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толерантен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окружающим,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дружелюбно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4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620"/>
        <w:gridCol w:w="9705"/>
        <w:gridCol w:w="1234"/>
      </w:tblGrid>
      <w:tr>
        <w:trPr>
          <w:trHeight w:val="724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/>
              <w:spacing w:before="3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отзывчивость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188"/>
              <w:spacing w:lineRule="auto" w:line="273" w:before="3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 и другой национальности, требую этого от окружающих, побуждаю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добрые</w:t>
            </w:r>
            <w:r>
              <w:rPr>
                <w:rFonts w:ascii="Times New Roman" w:hAnsi="Times New Roman" w:cs="Times New Roman" w:eastAsia="Times New Roman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33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701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отзывчивый,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трудную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минуту,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дружелюбно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отношусь к людям с ограниченными возможностями и к людям другой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национальности,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добрые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мобилизую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36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349"/>
              <w:jc w:val="both"/>
              <w:spacing w:lineRule="auto" w:line="273" w:before="4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Помогаю другим, если поручает учитель или коллектив, адекватен к людям с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возможностями,</w:t>
            </w:r>
            <w:r>
              <w:rPr>
                <w:rFonts w:ascii="Times New Roman" w:hAnsi="Times New Roman" w:cs="Times New Roman" w:eastAsia="Times New Roman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признаков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агрессии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332"/>
              <w:spacing w:lineRule="auto" w:line="273" w:before="40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Недоброжелателен,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груб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агрессию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отношению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другой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национальности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людям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ограниченными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возможностями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/>
              <w:spacing w:before="3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Честность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правдивость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936"/>
              <w:spacing w:lineRule="auto" w:line="273" w:before="40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Верен своему слову, правдив с учителями, товарищами, добросовестно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6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признаюсь в своих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требую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7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Верен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своему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слову,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правдив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учителями,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добросовестно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before="3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требую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честности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правдивости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72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выполняю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обещания,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сразу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признаюсь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своих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проступках,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лишь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после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осуждения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старшими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12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Часто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неискренен,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обманываю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учителей,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старших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12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/>
              <w:spacing w:before="3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Простота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скромность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одобряю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качества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других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4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801"/>
              <w:spacing w:lineRule="auto" w:line="273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Сам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интересуюсь,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обладают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этими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качествами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окружающие</w:t>
            </w:r>
            <w:r>
              <w:rPr>
                <w:rFonts w:ascii="Times New Roman" w:hAnsi="Times New Roman" w:cs="Times New Roman" w:eastAsia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меня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люди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12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Прост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скромен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присутствии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старших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412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6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Держусь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высокомерно,</w:t>
            </w:r>
            <w:r>
              <w:rPr>
                <w:rFonts w:ascii="Times New Roman" w:hAnsi="Times New Roman" w:cs="Times New Roman" w:eastAsia="Times New Roman"/>
                <w:color w:val="333333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пренебрежительно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отношусь</w:t>
            </w:r>
            <w:r>
              <w:rPr>
                <w:rFonts w:ascii="Times New Roman" w:hAnsi="Times New Roman" w:cs="Times New Roman" w:eastAsia="Times New Roman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036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ind w:left="9"/>
              <w:spacing w:before="31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Культурный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z w:val="24"/>
              </w:rPr>
              <w:t xml:space="preserve">уровень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764"/>
              <w:spacing w:lineRule="auto" w:line="276" w:before="37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1)</w:t>
              <w:tab/>
              <w:t xml:space="preserve">Много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читаю,</w:t>
            </w:r>
            <w:r>
              <w:rPr>
                <w:rFonts w:ascii="Times New Roman" w:hAnsi="Times New Roman" w:cs="Times New Roman" w:eastAsia="Times New Roman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посещаю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Разбираюсь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музыке,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живописи.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Охотно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своими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знаниями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товарищами,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привлекаю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94"/>
              <w:ind w:left="8"/>
              <w:spacing w:lineRule="exact" w:line="26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культурной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609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259"/>
              <w:spacing w:lineRule="exact" w:line="312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2)</w:t>
              <w:tab/>
              <w:t xml:space="preserve">Люблю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читать.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Посещаю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музыке,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интересуюсь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всем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этим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только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себя.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привлекаю</w:t>
            </w:r>
            <w:r>
              <w:rPr>
                <w:rFonts w:ascii="Times New Roman" w:hAnsi="Times New Roman" w:cs="Times New Roman" w:eastAsia="Times New Roman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товарищей</w:t>
            </w:r>
            <w:r>
              <w:rPr>
                <w:rFonts w:ascii="Times New Roman" w:hAnsi="Times New Roman" w:cs="Times New Roman" w:eastAsia="Times New Roman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 w:eastAsia="Times New Roman"/>
        </w:rPr>
        <w:sectPr>
          <w:footnotePr/>
          <w:endnotePr/>
          <w:type w:val="nextPage"/>
          <w:pgSz w:w="16840" w:h="11910" w:orient="landscape"/>
          <w:pgMar w:top="840" w:right="820" w:bottom="280" w:left="8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W w:w="0" w:type="auto"/>
        <w:tblInd w:w="327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620"/>
        <w:gridCol w:w="9705"/>
        <w:gridCol w:w="1234"/>
      </w:tblGrid>
      <w:tr>
        <w:trPr>
          <w:trHeight w:val="412"/>
        </w:trPr>
        <w:tc>
          <w:tcPr>
            <w:tcW w:w="3620" w:type="dxa"/>
            <w:vMerge w:val="restart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/>
              <w:spacing w:before="3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культурной</w:t>
            </w:r>
            <w:r>
              <w:rPr>
                <w:rFonts w:ascii="Times New Roman" w:hAnsi="Times New Roman" w:cs="Times New Roman" w:eastAsia="Times New Roman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1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97"/>
              <w:spacing w:lineRule="auto" w:line="273" w:before="37"/>
              <w:tabs>
                <w:tab w:val="left" w:pos="623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3)</w:t>
              <w:tab/>
              <w:t xml:space="preserve">Читаю.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Посещаю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Иногда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посещаю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музеи,</w:t>
            </w:r>
            <w:r>
              <w:rPr>
                <w:rFonts w:ascii="Times New Roman" w:hAnsi="Times New Roman" w:cs="Times New Roman" w:eastAsia="Times New Roman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выставки.</w:t>
            </w:r>
            <w:r>
              <w:rPr>
                <w:rFonts w:ascii="Times New Roman" w:hAnsi="Times New Roman" w:cs="Times New Roman" w:eastAsia="Times New Roman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это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делаю только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совету</w:t>
            </w:r>
            <w:r>
              <w:rPr>
                <w:rFonts w:ascii="Times New Roman" w:hAnsi="Times New Roman" w:cs="Times New Roman" w:eastAsia="Times New Roman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настоянию взрослых:</w:t>
            </w:r>
            <w:r>
              <w:rPr>
                <w:rFonts w:ascii="Times New Roman" w:hAnsi="Times New Roman" w:cs="Times New Roman" w:eastAsia="Times New Roman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педагогов,</w:t>
            </w:r>
            <w:r>
              <w:rPr>
                <w:rFonts w:ascii="Times New Roman" w:hAnsi="Times New Roman" w:cs="Times New Roman" w:eastAsia="Times New Roman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родителей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726"/>
        </w:trPr>
        <w:tc>
          <w:tcPr>
            <w:tcBorders>
              <w:top w:val="none" w:color="000000" w:sz="4" w:space="0"/>
            </w:tcBorders>
            <w:tcW w:w="3620" w:type="dxa"/>
            <w:vMerge w:val="continue"/>
            <w:textDirection w:val="lrTb"/>
            <w:noWrap w:val="false"/>
          </w:tcPr>
          <w:p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  <w:r/>
          </w:p>
        </w:tc>
        <w:tc>
          <w:tcPr>
            <w:tcW w:w="9705" w:type="dxa"/>
            <w:textDirection w:val="lrTb"/>
            <w:noWrap w:val="false"/>
          </w:tcPr>
          <w:p>
            <w:pPr>
              <w:pStyle w:val="894"/>
              <w:ind w:left="8" w:right="39"/>
              <w:spacing w:lineRule="auto" w:line="273" w:before="40"/>
              <w:tabs>
                <w:tab w:val="left" w:pos="62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4)</w:t>
              <w:tab/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хочу</w:t>
            </w:r>
            <w:r>
              <w:rPr>
                <w:rFonts w:ascii="Times New Roman" w:hAnsi="Times New Roman" w:cs="Times New Roman" w:eastAsia="Times New Roman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читать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художественную</w:t>
            </w:r>
            <w:r>
              <w:rPr>
                <w:rFonts w:ascii="Times New Roman" w:hAnsi="Times New Roman" w:cs="Times New Roman" w:eastAsia="Times New Roman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литературу,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отказываюсь</w:t>
            </w:r>
            <w:r>
              <w:rPr>
                <w:rFonts w:ascii="Times New Roman" w:hAnsi="Times New Roman" w:cs="Times New Roman" w:eastAsia="Times New Roman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посещать</w:t>
            </w:r>
            <w:r>
              <w:rPr>
                <w:rFonts w:ascii="Times New Roman" w:hAnsi="Times New Roman" w:cs="Times New Roman" w:eastAsia="Times New Roman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культурные</w:t>
            </w:r>
            <w:r>
              <w:rPr>
                <w:rFonts w:ascii="Times New Roman" w:hAnsi="Times New Roman" w:cs="Times New Roman" w:eastAsia="Times New Roman"/>
                <w:color w:val="333333"/>
                <w:spacing w:val="-6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центры.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проявляю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интереса</w:t>
            </w:r>
            <w:r>
              <w:rPr>
                <w:rFonts w:ascii="Times New Roman" w:hAnsi="Times New Roman" w:cs="Times New Roman" w:eastAsia="Times New Roman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 культуре, искусству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pStyle w:val="89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738"/>
        <w:contextualSpacing w:val="true"/>
        <w:jc w:val="left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pP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>
        <w:rPr>
          <w:rStyle w:val="759"/>
          <w:rFonts w:ascii="Times New Roman" w:hAnsi="Times New Roman" w:cs="Times New Roman" w:eastAsia="Times New Roman"/>
          <w:caps/>
          <w:sz w:val="28"/>
          <w:szCs w:val="28"/>
        </w:rPr>
      </w:r>
      <w:r/>
    </w:p>
    <w:p>
      <w:pPr>
        <w:pStyle w:val="738"/>
        <w:contextualSpacing w:val="true"/>
        <w:ind w:left="357"/>
        <w:jc w:val="right"/>
        <w:rPr>
          <w:rFonts w:ascii="Times New Roman" w:hAnsi="Times New Roman" w:cs="Times New Roman" w:eastAsia="Times New Roman"/>
          <w:iCs/>
          <w:sz w:val="28"/>
        </w:rPr>
      </w:pPr>
      <w:r>
        <w:rPr>
          <w:rFonts w:ascii="Times New Roman" w:hAnsi="Times New Roman" w:cs="Times New Roman" w:eastAsia="Times New Roman"/>
          <w:iCs/>
          <w:sz w:val="28"/>
          <w:lang w:val="ru-RU"/>
        </w:rPr>
        <w:t xml:space="preserve">Приложение 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center"/>
        <w:rPr>
          <w:rFonts w:ascii="Times New Roman" w:hAnsi="Times New Roman" w:cs="Times New Roman" w:eastAsia="Times New Roman"/>
          <w:b/>
          <w:iCs/>
          <w:sz w:val="28"/>
          <w:szCs w:val="22"/>
        </w:rPr>
      </w:pPr>
      <w:r>
        <w:rPr>
          <w:rFonts w:ascii="Times New Roman" w:hAnsi="Times New Roman" w:cs="Times New Roman" w:eastAsia="Times New Roman"/>
          <w:b/>
          <w:iCs/>
          <w:sz w:val="28"/>
          <w:szCs w:val="22"/>
          <w:lang w:val="ru-RU"/>
        </w:rPr>
        <w:t xml:space="preserve">Анкета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center"/>
        <w:rPr>
          <w:rFonts w:ascii="Times New Roman" w:hAnsi="Times New Roman" w:cs="Times New Roman" w:eastAsia="Times New Roman"/>
          <w:iCs/>
          <w:sz w:val="28"/>
          <w:szCs w:val="22"/>
        </w:rPr>
      </w:pPr>
      <w:r>
        <w:rPr>
          <w:rFonts w:ascii="Times New Roman" w:hAnsi="Times New Roman" w:cs="Times New Roman" w:eastAsia="Times New Roman"/>
          <w:iCs/>
          <w:sz w:val="28"/>
          <w:szCs w:val="22"/>
          <w:lang w:val="ru-RU"/>
        </w:rPr>
        <w:t xml:space="preserve">для самоанализа организуемой в школе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center"/>
        <w:rPr>
          <w:rFonts w:ascii="Times New Roman" w:hAnsi="Times New Roman" w:cs="Times New Roman" w:eastAsia="Times New Roman"/>
          <w:iCs/>
          <w:sz w:val="28"/>
          <w:szCs w:val="22"/>
        </w:rPr>
      </w:pPr>
      <w:r>
        <w:rPr>
          <w:rFonts w:ascii="Times New Roman" w:hAnsi="Times New Roman" w:cs="Times New Roman" w:eastAsia="Times New Roman"/>
          <w:iCs/>
          <w:sz w:val="28"/>
          <w:szCs w:val="22"/>
          <w:lang w:val="ru-RU"/>
        </w:rPr>
        <w:t xml:space="preserve"> совместной деятельности детей и взрослых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left"/>
        <w:rPr>
          <w:rFonts w:ascii="Times New Roman" w:hAnsi="Times New Roman" w:cs="Times New Roman" w:eastAsia="Times New Roman"/>
          <w:iCs/>
          <w:sz w:val="28"/>
          <w:szCs w:val="22"/>
        </w:rPr>
      </w:pPr>
      <w:r>
        <w:rPr>
          <w:rFonts w:ascii="Times New Roman" w:hAnsi="Times New Roman" w:cs="Times New Roman" w:eastAsia="Times New Roman"/>
          <w:iCs/>
          <w:sz w:val="28"/>
          <w:szCs w:val="22"/>
          <w:lang w:val="ru-RU"/>
        </w:rPr>
        <w:t xml:space="preserve">Оцените качество организуемой в нашей школе совместной </w:t>
      </w:r>
      <w:r>
        <w:rPr>
          <w:rFonts w:ascii="Times New Roman" w:hAnsi="Times New Roman" w:cs="Times New Roman" w:eastAsia="Times New Roman"/>
          <w:iCs/>
          <w:sz w:val="28"/>
          <w:szCs w:val="22"/>
          <w:lang w:val="ru-RU"/>
        </w:rPr>
        <w:t xml:space="preserve">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8"/>
        <w:contextualSpacing w:val="true"/>
        <w:ind w:left="357"/>
        <w:jc w:val="left"/>
        <w:rPr>
          <w:rFonts w:ascii="Times New Roman" w:hAnsi="Times New Roman" w:cs="Times New Roman" w:eastAsia="Times New Roman"/>
          <w:iCs/>
          <w:sz w:val="28"/>
          <w:szCs w:val="22"/>
        </w:rPr>
      </w:pPr>
      <w:r>
        <w:rPr>
          <w:rFonts w:ascii="Times New Roman" w:hAnsi="Times New Roman" w:cs="Times New Roman" w:eastAsia="Times New Roman"/>
          <w:iCs/>
          <w:sz w:val="28"/>
          <w:szCs w:val="22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35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49"/>
        <w:gridCol w:w="2040"/>
        <w:gridCol w:w="8927"/>
      </w:tblGrid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Проблемы, которых следует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избегать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Оценочная шкала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Идеал, на который следует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ориентироваться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0065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реализации воспитательного потенциала урочной деятельности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Уроки скучны для большинства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Дети заинтересованы в происходящем на уроке и вовлечены в организуемую учителем деятельность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Уроки обычно однообразны, преобладают лекционные формы работы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Учителя часто используют на уроке игры, дискуссии и другие парные или групповые формы работы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Уроки ориентированы преимущественно на подготовку к ЕГЭ, ВПР, ОГЭ и другим формам проверки знаний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Уроки не только дают детям знания, но и побуждают их задуматься о ценностях, нравственных вопросах, жизненных проблемах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совместной деятельности классных руководителей и их классов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Классные руководители не пользуются авторитетом у детей своих классов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 отношениях между детьми преобладают равнодушие, грубость, случаются травли детей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 классе дети чувствуют себя комфортно, здесь преобладают товарищеские отношения, школьники внимательны друг к другу.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общешкольных основных </w:t>
            </w: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дел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Общешкольные дела придумываются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только взрослыми, школьники не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участвуют в планировании,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организации и анализе этих дел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Общешкольные дела всегда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планируются, организуются,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проводятся и анализируются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совместно-школьниками 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педагогами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Дела не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Дела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этих делах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принудительное, посещение-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обязательное, а сотрудничество друг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с другом обеспечивается только волей педагогов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этих делах сопровождается их увлечением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общей работой, радостью и взаимной поддержкой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организуемых в школе курсов внеурочной деятельности</w:t>
            </w: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Внеурочная деятельность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в школе организуется преимущественно в виде познавательной деятельности, как продолжение учебных занятий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 школе реализуются разнообразные виды внеурочной деятельности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занятиях курсов внеурочной деятельности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часто принудительное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Занятия в рамках курсов внеурочной деятельности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интересны для школьников, школьники стремятся участвовать в этих занятиях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Результаты внеурочной деятельности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детей никак не представлены вне школы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 результатами внеурочной деятельности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детей могут познакомиться другие школьники.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организуемых мероприятий в рамках модуля «Ценность жизни»</w:t>
            </w: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r>
            <w:r/>
          </w:p>
        </w:tc>
      </w:tr>
      <w:tr>
        <w:trPr/>
        <w:tc>
          <w:tcPr>
            <w:tcW w:w="3949" w:type="auto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Мероприятия  выбираются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только взрослыми, школьники не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участвуют в планировании,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организации и анализе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участия в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этих дел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ах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204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8927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Мероприятия выбираются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всегда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планируются, организуются,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проводятся и анализируются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совместно-школьниками и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педагогами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</w:tr>
      <w:tr>
        <w:trPr/>
        <w:tc>
          <w:tcPr>
            <w:tcW w:w="3949" w:type="auto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не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204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8927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</w:tr>
      <w:tr>
        <w:trPr/>
        <w:tc>
          <w:tcPr>
            <w:tcW w:w="3949" w:type="auto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эти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мероприятиях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принудительное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2040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  <w:tc>
          <w:tcPr>
            <w:tcW w:w="8927" w:type="dxa"/>
            <w:vAlign w:val="top"/>
            <w:vMerge w:val="restart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эти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мероприятиях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сопровождается их увлечением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общей работой, радостью и взаимной поддержкой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внешкольных мероприятий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Внешкольные мероприятия  выбираются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только взрослыми, школьники не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участвуют в планировании,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организации и анализе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участия в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этих дел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Внешкольные мероприятия выбираются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всегда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планируются, организуются,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проводятся и анализируются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совместно-школьниками 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педагогами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не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интересны большинству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эти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мероприятиях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принудительное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эти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мероприятиях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сопровождается их увлечением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общей работой, радостью и взаимной поддержкой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создания и поддержки предметно-пространственной среды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 оформлении школы не участвуют ни дети, ни педагоги. Здесь нет места проявлению их творческой инициативы.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Оформление школы часто осуществляется совместно с педагогами и детьми (иногода с привлечением специалистов).  Нем используются творческие работы учеников и учителей. Здесь представлена актуальная жизнь школы.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Содержание плакатов, стендов, пространственных композиций носит формальный характер, на них редко обращают внимание школьники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школы, ее нормах и традициях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взаимод</w:t>
            </w: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ействия с родительским сообществом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Большинство родителей безразлично к участию ребенка в школьных делах, высказывает недовольство, если это влияет на их планы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Педагоги испытывают трудности в организации диалога с р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Педагоги организовали эффектив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деятельности</w:t>
            </w: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 ученического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Школьники занимают пассивную позицию по отношению к происходящему в школе, чувствуют, что не могут на это повлиять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деятельности по профилактике и безопасности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Среди обучающихся не проводятся мониторинги  рисков безопасности и ресурсов повышения безопасности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Среди обучающихся  проводятся мониторинги  рисков безопасности и ресурсов повышения безопасности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jc w:val="left"/>
              <w:tabs>
                <w:tab w:val="left" w:pos="993" w:leader="none"/>
                <w:tab w:val="left" w:pos="1134" w:leader="none"/>
              </w:tabs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2"/>
                <w:lang w:val="ru-RU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профориентационной работы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Профориентационная работа ориентирована лишь на ознакомление школьников с рынком труда и основными профессиями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Профориентационной работой занимается только классный руководитель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Профориентационной работой занимается команда педагогов с привлечением социальных партнеров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Формы профориентационной работы разнообразны, дети заинтересованы в происходящем и вовлечены в организуемую деятельность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ind w:left="567"/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ru-RU"/>
              </w:rPr>
              <w:t xml:space="preserve">Качество дополнительного образования («Точки роста»)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Дополнительное образование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в школе организуется преимущественно в виде познавательной деятельности, как продолжение учебных занятий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В школе реализуются разнообразн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ые виды ДО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Участие школьников в занятия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курсов ДО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часто принудительное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Занятия в рамка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х курсов ДО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интересны для школьников, школьники стремятся участвовать в этих занятиях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Рез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ультаты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детей никак не представлены вне школы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С резу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льтатами ДО 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 детей могут познакомиться другие школьники.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center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iCs/>
                <w:sz w:val="28"/>
                <w:szCs w:val="22"/>
                <w:lang w:val="ru-RU"/>
              </w:rPr>
              <w:t xml:space="preserve">Качество функционирующих на базе школы детских общественных объединений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Детские общественные объединения существуют лишь формально, они не работают, нет детей, которые позиционируют себя как его члены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Деятельность детских общественных объединений направлена на помощь другим людям, социально значима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949" w:type="auto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040" w:type="dxa"/>
            <w:vAlign w:val="top"/>
            <w:textDirection w:val="lrTb"/>
            <w:noWrap w:val="false"/>
          </w:tcPr>
          <w:p>
            <w:pPr>
              <w:pStyle w:val="738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1 2 3 4 5 6 7 8 9 10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8927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  <w:t xml:space="preserve"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W w:w="14916" w:type="dxa"/>
            <w:vAlign w:val="top"/>
            <w:textDirection w:val="lrTb"/>
            <w:noWrap w:val="false"/>
          </w:tcPr>
          <w:p>
            <w:pPr>
              <w:pStyle w:val="738"/>
              <w:contextualSpacing w:val="true"/>
              <w:jc w:val="left"/>
              <w:rPr>
                <w:rFonts w:ascii="Times New Roman" w:hAnsi="Times New Roman" w:cs="Times New Roman" w:eastAsia="Times New Roman"/>
                <w:iCs/>
                <w:sz w:val="28"/>
                <w:szCs w:val="22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erReference w:type="default" r:id="rId9"/>
      <w:footnotePr/>
      <w:endnotePr>
        <w:numFmt w:val="decimal"/>
      </w:endnotePr>
      <w:type w:val="continuous"/>
      <w:pgSz w:w="16839" w:h="11907" w:orient="landscape"/>
      <w:pgMar w:top="1134" w:right="851" w:bottom="567" w:left="85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</w:font>
  <w:font w:name="Courier New">
    <w:panose1 w:val="02070309020205020404"/>
  </w:font>
  <w:font w:name="Wingdings">
    <w:panose1 w:val="05000000000000000000"/>
  </w:font>
  <w:font w:name="Microsoft Sans Serif">
    <w:panose1 w:val="020B0604020202020204"/>
  </w:font>
  <w:font w:name="Tahoma">
    <w:panose1 w:val="020B0604030504040204"/>
  </w:font>
  <w:font w:name="Calibri">
    <w:panose1 w:val="020F0502020204030204"/>
  </w:font>
  <w:font w:name="Batang">
    <w:panose1 w:val="02010600030101010101"/>
  </w:font>
  <w:font w:name="Gulim">
    <w:panose1 w:val="020B0500000000000000"/>
  </w:font>
  <w:font w:name="Cambria">
    <w:panose1 w:val="02040503050406030204"/>
  </w:font>
  <w:font w:name="№Е">
    <w:panose1 w:val="020B0503020202020204"/>
  </w:font>
  <w:font w:name="Arial">
    <w:panose1 w:val="020B0604020202020204"/>
  </w:font>
  <w:font w:name="Symbol">
    <w:panose1 w:val="05050102010706020507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PAGE   \* MERGEFORMAT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  <w:lang w:val="ru-RU"/>
      </w:rPr>
      <w:t xml:space="preserve">33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</w:r>
    <w:r/>
  </w:p>
  <w:p>
    <w:pPr>
      <w:pStyle w:val="8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73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8"/>
        <w:ind w:left="1800" w:hanging="180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738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6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38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59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68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8"/>
        <w:ind w:left="2194" w:hanging="945"/>
      </w:pPr>
      <w:rPr>
        <w:color w:val="2222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8"/>
        <w:ind w:left="23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8"/>
        <w:ind w:left="304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8"/>
        <w:ind w:left="37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8"/>
        <w:ind w:left="44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8"/>
        <w:ind w:left="520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8"/>
        <w:ind w:left="59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8"/>
        <w:ind w:left="66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8"/>
        <w:ind w:left="73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8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2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3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4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5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6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7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  <w:lvl w:ilvl="8">
      <w:start w:val="1"/>
      <w:numFmt w:val="bullet"/>
      <w:isLgl w:val="false"/>
      <w:suff w:val="tab"/>
      <w:lvlText w:val=""/>
      <w:lvlJc w:val="left"/>
      <w:pPr>
        <w:pStyle w:val="738"/>
        <w:ind w:left="720" w:hanging="360"/>
      </w:pPr>
      <w:rPr>
        <w:sz w:val="28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3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3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3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3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38"/>
        <w:ind w:left="672" w:hanging="196"/>
      </w:pPr>
      <w:rPr>
        <w:rFonts w:ascii="Times New Roman" w:hAnsi="Times New Roman" w:eastAsia="Times New Roman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pStyle w:val="738"/>
        <w:ind w:left="672" w:hanging="136"/>
      </w:pPr>
      <w:rPr>
        <w:rFonts w:ascii="Times New Roman" w:hAnsi="Times New Roman" w:eastAsia="Times New Roman"/>
        <w:sz w:val="24"/>
        <w:szCs w:val="24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pStyle w:val="738"/>
        <w:ind w:left="2765" w:hanging="136"/>
      </w:pPr>
      <w:rPr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pStyle w:val="738"/>
        <w:ind w:left="3808" w:hanging="136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738"/>
        <w:ind w:left="4851" w:hanging="136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738"/>
        <w:ind w:left="5894" w:hanging="136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738"/>
        <w:ind w:left="6936" w:hanging="136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738"/>
        <w:ind w:left="7979" w:hanging="136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738"/>
        <w:ind w:left="9022" w:hanging="136"/>
      </w:pPr>
      <w:rPr>
        <w:lang w:val="ru-RU" w:bidi="ar-SA" w:eastAsia="en-U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3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3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3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3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8"/>
        <w:ind w:left="666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047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3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3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3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3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50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12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38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16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38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59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6688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787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047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38"/>
        <w:ind w:left="10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189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8"/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8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8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8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8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8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8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8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8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8"/>
        <w:ind w:left="7047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cs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0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0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0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0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0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0" w:hanging="360"/>
      </w:pPr>
      <w:rPr>
        <w:rFonts w:ascii="Wingdings" w:hAnsi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82" w:hanging="202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0"/>
      <w:numFmt w:val="bullet"/>
      <w:isLgl w:val="false"/>
      <w:suff w:val="tab"/>
      <w:lvlText w:val=""/>
      <w:lvlJc w:val="left"/>
      <w:pPr>
        <w:ind w:left="482" w:hanging="142"/>
      </w:pPr>
      <w:rPr>
        <w:rFonts w:ascii="Symbol" w:hAnsi="Symbol" w:cs="Symbol" w:eastAsia="Symbol" w:hint="default"/>
        <w:spacing w:val="12"/>
        <w:sz w:val="26"/>
        <w:szCs w:val="26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461" w:hanging="142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51" w:hanging="142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42" w:hanging="142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433" w:hanging="142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23" w:hanging="142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14" w:hanging="142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405" w:hanging="142"/>
      </w:pPr>
      <w:rPr>
        <w:rFonts w:hint="default"/>
        <w:lang w:val="ru-RU" w:bidi="ar-SA" w:eastAsia="en-US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5"/>
  </w:num>
  <w:num w:numId="5">
    <w:abstractNumId w:val="29"/>
  </w:num>
  <w:num w:numId="6">
    <w:abstractNumId w:val="31"/>
  </w:num>
  <w:num w:numId="7">
    <w:abstractNumId w:val="7"/>
  </w:num>
  <w:num w:numId="8">
    <w:abstractNumId w:val="22"/>
  </w:num>
  <w:num w:numId="9">
    <w:abstractNumId w:val="0"/>
  </w:num>
  <w:num w:numId="10">
    <w:abstractNumId w:val="27"/>
  </w:num>
  <w:num w:numId="11">
    <w:abstractNumId w:val="28"/>
  </w:num>
  <w:num w:numId="12">
    <w:abstractNumId w:val="12"/>
  </w:num>
  <w:num w:numId="13">
    <w:abstractNumId w:val="17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26"/>
  </w:num>
  <w:num w:numId="19">
    <w:abstractNumId w:val="25"/>
  </w:num>
  <w:num w:numId="20">
    <w:abstractNumId w:val="11"/>
  </w:num>
  <w:num w:numId="21">
    <w:abstractNumId w:val="3"/>
  </w:num>
  <w:num w:numId="22">
    <w:abstractNumId w:val="23"/>
  </w:num>
  <w:num w:numId="23">
    <w:abstractNumId w:val="14"/>
  </w:num>
  <w:num w:numId="24">
    <w:abstractNumId w:val="19"/>
  </w:num>
  <w:num w:numId="25">
    <w:abstractNumId w:val="32"/>
  </w:num>
  <w:num w:numId="26">
    <w:abstractNumId w:val="21"/>
  </w:num>
  <w:num w:numId="27">
    <w:abstractNumId w:val="6"/>
  </w:num>
  <w:num w:numId="28">
    <w:abstractNumId w:val="20"/>
  </w:num>
  <w:num w:numId="29">
    <w:abstractNumId w:val="10"/>
  </w:num>
  <w:num w:numId="30">
    <w:abstractNumId w:val="13"/>
  </w:num>
  <w:num w:numId="31">
    <w:abstractNumId w:val="30"/>
  </w:num>
  <w:num w:numId="32">
    <w:abstractNumId w:val="1"/>
  </w:num>
  <w:num w:numId="33">
    <w:abstractNumId w:val="9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lvl w:ilvl="0">
        <w:start w:val="1"/>
        <w:numFmt w:val="bullet"/>
        <w:isLgl w:val="false"/>
        <w:suff w:val="tab"/>
        <w:lvlText w:val="•"/>
        <w:legacy w:legacy="1" w:legacyIndent="346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8">
    <w:abstractNumId w:val="37"/>
  </w:num>
  <w:num w:numId="39">
    <w:abstractNumId w:val="38"/>
  </w:num>
  <w:num w:numId="40">
    <w:abstractNumId w:val="39"/>
    <w:lvlOverride w:ilvl="0">
      <w:lvl w:ilvl="0">
        <w:start w:val="1"/>
        <w:numFmt w:val="bullet"/>
        <w:isLgl w:val="false"/>
        <w:suff w:val="tab"/>
        <w:lvlText w:val="-"/>
        <w:legacy w:legacy="1" w:legacyIndent="351" w:legacySpace="0"/>
        <w:lvlJc w:val="left"/>
        <w:pPr/>
        <w:rPr>
          <w:rFonts w:ascii="Times New Roman" w:hAnsi="Times New Roman" w:hint="default"/>
        </w:rPr>
      </w:lvl>
    </w:lvlOverride>
  </w:num>
  <w:num w:numId="41">
    <w:abstractNumId w:val="39"/>
    <w:lvlOverride w:ilvl="0">
      <w:lvl w:ilvl="0">
        <w:start w:val="1"/>
        <w:numFmt w:val="bullet"/>
        <w:isLgl w:val="false"/>
        <w:suff w:val="tab"/>
        <w:lvlText w:val="-"/>
        <w:legacy w:legacy="1" w:legacyIndent="350" w:legacySpace="0"/>
        <w:lvlJc w:val="left"/>
        <w:pPr/>
        <w:rPr>
          <w:rFonts w:ascii="Times New Roman" w:hAnsi="Times New Roman" w:hint="default"/>
        </w:rPr>
      </w:lvl>
    </w:lvlOverride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80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ymbol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61">
    <w:name w:val="Heading 1"/>
    <w:link w:val="5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62">
    <w:name w:val="Heading 1 Char"/>
    <w:link w:val="561"/>
    <w:uiPriority w:val="9"/>
    <w:rPr>
      <w:rFonts w:ascii="Arial" w:hAnsi="Arial" w:cs="Arial" w:eastAsia="Arial"/>
      <w:sz w:val="40"/>
      <w:szCs w:val="40"/>
    </w:rPr>
  </w:style>
  <w:style w:type="paragraph" w:styleId="563">
    <w:name w:val="Heading 2"/>
    <w:link w:val="5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64">
    <w:name w:val="Heading 2 Char"/>
    <w:link w:val="563"/>
    <w:uiPriority w:val="9"/>
    <w:rPr>
      <w:rFonts w:ascii="Arial" w:hAnsi="Arial" w:cs="Arial" w:eastAsia="Arial"/>
      <w:sz w:val="34"/>
    </w:rPr>
  </w:style>
  <w:style w:type="paragraph" w:styleId="565">
    <w:name w:val="Heading 3"/>
    <w:link w:val="5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66">
    <w:name w:val="Heading 3 Char"/>
    <w:link w:val="565"/>
    <w:uiPriority w:val="9"/>
    <w:rPr>
      <w:rFonts w:ascii="Arial" w:hAnsi="Arial" w:cs="Arial" w:eastAsia="Arial"/>
      <w:sz w:val="30"/>
      <w:szCs w:val="30"/>
    </w:rPr>
  </w:style>
  <w:style w:type="paragraph" w:styleId="567">
    <w:name w:val="Heading 4"/>
    <w:link w:val="5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68">
    <w:name w:val="Heading 4 Char"/>
    <w:link w:val="567"/>
    <w:uiPriority w:val="9"/>
    <w:rPr>
      <w:rFonts w:ascii="Arial" w:hAnsi="Arial" w:cs="Arial" w:eastAsia="Arial"/>
      <w:b/>
      <w:bCs/>
      <w:sz w:val="26"/>
      <w:szCs w:val="26"/>
    </w:rPr>
  </w:style>
  <w:style w:type="paragraph" w:styleId="569">
    <w:name w:val="Heading 5"/>
    <w:link w:val="5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70">
    <w:name w:val="Heading 5 Char"/>
    <w:link w:val="569"/>
    <w:uiPriority w:val="9"/>
    <w:rPr>
      <w:rFonts w:ascii="Arial" w:hAnsi="Arial" w:cs="Arial" w:eastAsia="Arial"/>
      <w:b/>
      <w:bCs/>
      <w:sz w:val="24"/>
      <w:szCs w:val="24"/>
    </w:rPr>
  </w:style>
  <w:style w:type="paragraph" w:styleId="571">
    <w:name w:val="Heading 6"/>
    <w:link w:val="5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72">
    <w:name w:val="Heading 6 Char"/>
    <w:link w:val="571"/>
    <w:uiPriority w:val="9"/>
    <w:rPr>
      <w:rFonts w:ascii="Arial" w:hAnsi="Arial" w:cs="Arial" w:eastAsia="Arial"/>
      <w:b/>
      <w:bCs/>
      <w:sz w:val="22"/>
      <w:szCs w:val="22"/>
    </w:rPr>
  </w:style>
  <w:style w:type="paragraph" w:styleId="573">
    <w:name w:val="Heading 7"/>
    <w:link w:val="5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74">
    <w:name w:val="Heading 7 Char"/>
    <w:link w:val="5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75">
    <w:name w:val="Heading 8"/>
    <w:link w:val="5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76">
    <w:name w:val="Heading 8 Char"/>
    <w:link w:val="575"/>
    <w:uiPriority w:val="9"/>
    <w:rPr>
      <w:rFonts w:ascii="Arial" w:hAnsi="Arial" w:cs="Arial" w:eastAsia="Arial"/>
      <w:i/>
      <w:iCs/>
      <w:sz w:val="22"/>
      <w:szCs w:val="22"/>
    </w:rPr>
  </w:style>
  <w:style w:type="paragraph" w:styleId="577">
    <w:name w:val="Heading 9"/>
    <w:link w:val="5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8">
    <w:name w:val="Heading 9 Char"/>
    <w:link w:val="577"/>
    <w:uiPriority w:val="9"/>
    <w:rPr>
      <w:rFonts w:ascii="Arial" w:hAnsi="Arial" w:cs="Arial" w:eastAsia="Arial"/>
      <w:i/>
      <w:iCs/>
      <w:sz w:val="21"/>
      <w:szCs w:val="21"/>
    </w:rPr>
  </w:style>
  <w:style w:type="paragraph" w:styleId="579">
    <w:name w:val="List Paragraph"/>
    <w:qFormat/>
    <w:uiPriority w:val="34"/>
    <w:pPr>
      <w:contextualSpacing w:val="true"/>
      <w:ind w:left="720"/>
    </w:pPr>
  </w:style>
  <w:style w:type="paragraph" w:styleId="580">
    <w:name w:val="No Spacing"/>
    <w:qFormat/>
    <w:uiPriority w:val="1"/>
    <w:pPr>
      <w:spacing w:lineRule="auto" w:line="240" w:after="0" w:before="0"/>
    </w:pPr>
  </w:style>
  <w:style w:type="paragraph" w:styleId="581">
    <w:name w:val="Title"/>
    <w:link w:val="5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82">
    <w:name w:val="Title Char"/>
    <w:link w:val="581"/>
    <w:uiPriority w:val="10"/>
    <w:rPr>
      <w:sz w:val="48"/>
      <w:szCs w:val="48"/>
    </w:rPr>
  </w:style>
  <w:style w:type="paragraph" w:styleId="583">
    <w:name w:val="Subtitle"/>
    <w:link w:val="584"/>
    <w:qFormat/>
    <w:uiPriority w:val="11"/>
    <w:rPr>
      <w:sz w:val="24"/>
      <w:szCs w:val="24"/>
    </w:rPr>
    <w:pPr>
      <w:spacing w:after="200" w:before="200"/>
    </w:pPr>
  </w:style>
  <w:style w:type="character" w:styleId="584">
    <w:name w:val="Subtitle Char"/>
    <w:link w:val="583"/>
    <w:uiPriority w:val="11"/>
    <w:rPr>
      <w:sz w:val="24"/>
      <w:szCs w:val="24"/>
    </w:rPr>
  </w:style>
  <w:style w:type="paragraph" w:styleId="585">
    <w:name w:val="Quote"/>
    <w:link w:val="586"/>
    <w:qFormat/>
    <w:uiPriority w:val="29"/>
    <w:rPr>
      <w:i/>
    </w:rPr>
    <w:pPr>
      <w:ind w:left="720" w:right="720"/>
    </w:pPr>
  </w:style>
  <w:style w:type="character" w:styleId="586">
    <w:name w:val="Quote Char"/>
    <w:link w:val="585"/>
    <w:uiPriority w:val="29"/>
    <w:rPr>
      <w:i/>
    </w:rPr>
  </w:style>
  <w:style w:type="paragraph" w:styleId="587">
    <w:name w:val="Intense Quote"/>
    <w:link w:val="5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8">
    <w:name w:val="Intense Quote Char"/>
    <w:link w:val="587"/>
    <w:uiPriority w:val="30"/>
    <w:rPr>
      <w:i/>
    </w:rPr>
  </w:style>
  <w:style w:type="paragraph" w:styleId="589">
    <w:name w:val="Header"/>
    <w:link w:val="5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0">
    <w:name w:val="Header Char"/>
    <w:link w:val="589"/>
    <w:uiPriority w:val="99"/>
  </w:style>
  <w:style w:type="paragraph" w:styleId="591">
    <w:name w:val="Footer"/>
    <w:link w:val="5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2">
    <w:name w:val="Footer Char"/>
    <w:link w:val="591"/>
    <w:uiPriority w:val="99"/>
  </w:style>
  <w:style w:type="paragraph" w:styleId="59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94">
    <w:name w:val="Caption Char"/>
    <w:basedOn w:val="593"/>
    <w:link w:val="591"/>
    <w:uiPriority w:val="99"/>
  </w:style>
  <w:style w:type="table" w:styleId="59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9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0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0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2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2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2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2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3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3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3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3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3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3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3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4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4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4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4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6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6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6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6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6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6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9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9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9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9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9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9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9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9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9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0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0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0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1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1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1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1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1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1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1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1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1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2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21">
    <w:name w:val="Hyperlink"/>
    <w:uiPriority w:val="99"/>
    <w:unhideWhenUsed/>
    <w:rPr>
      <w:color w:val="0000FF" w:themeColor="hyperlink"/>
      <w:u w:val="single"/>
    </w:rPr>
  </w:style>
  <w:style w:type="paragraph" w:styleId="722">
    <w:name w:val="footnote text"/>
    <w:link w:val="723"/>
    <w:uiPriority w:val="99"/>
    <w:semiHidden/>
    <w:unhideWhenUsed/>
    <w:rPr>
      <w:sz w:val="18"/>
    </w:rPr>
    <w:pPr>
      <w:spacing w:lineRule="auto" w:line="240" w:after="40"/>
    </w:pPr>
  </w:style>
  <w:style w:type="character" w:styleId="723">
    <w:name w:val="Footnote Text Char"/>
    <w:link w:val="722"/>
    <w:uiPriority w:val="99"/>
    <w:rPr>
      <w:sz w:val="18"/>
    </w:rPr>
  </w:style>
  <w:style w:type="character" w:styleId="724">
    <w:name w:val="footnote reference"/>
    <w:uiPriority w:val="99"/>
    <w:unhideWhenUsed/>
    <w:rPr>
      <w:vertAlign w:val="superscript"/>
    </w:rPr>
  </w:style>
  <w:style w:type="paragraph" w:styleId="725">
    <w:name w:val="endnote text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>
    <w:name w:val="Endnote Text Char"/>
    <w:link w:val="725"/>
    <w:uiPriority w:val="99"/>
    <w:rPr>
      <w:sz w:val="20"/>
    </w:rPr>
  </w:style>
  <w:style w:type="character" w:styleId="727">
    <w:name w:val="endnote reference"/>
    <w:uiPriority w:val="99"/>
    <w:semiHidden/>
    <w:unhideWhenUsed/>
    <w:rPr>
      <w:vertAlign w:val="superscript"/>
    </w:rPr>
  </w:style>
  <w:style w:type="paragraph" w:styleId="728">
    <w:name w:val="toc 1"/>
    <w:uiPriority w:val="39"/>
    <w:unhideWhenUsed/>
    <w:pPr>
      <w:ind w:left="0" w:right="0" w:firstLine="0"/>
      <w:spacing w:after="57"/>
    </w:pPr>
  </w:style>
  <w:style w:type="paragraph" w:styleId="729">
    <w:name w:val="toc 2"/>
    <w:uiPriority w:val="39"/>
    <w:unhideWhenUsed/>
    <w:pPr>
      <w:ind w:left="283" w:right="0" w:firstLine="0"/>
      <w:spacing w:after="57"/>
    </w:pPr>
  </w:style>
  <w:style w:type="paragraph" w:styleId="730">
    <w:name w:val="toc 3"/>
    <w:uiPriority w:val="39"/>
    <w:unhideWhenUsed/>
    <w:pPr>
      <w:ind w:left="567" w:right="0" w:firstLine="0"/>
      <w:spacing w:after="57"/>
    </w:pPr>
  </w:style>
  <w:style w:type="paragraph" w:styleId="731">
    <w:name w:val="toc 4"/>
    <w:uiPriority w:val="39"/>
    <w:unhideWhenUsed/>
    <w:pPr>
      <w:ind w:left="850" w:right="0" w:firstLine="0"/>
      <w:spacing w:after="57"/>
    </w:pPr>
  </w:style>
  <w:style w:type="paragraph" w:styleId="732">
    <w:name w:val="toc 5"/>
    <w:uiPriority w:val="39"/>
    <w:unhideWhenUsed/>
    <w:pPr>
      <w:ind w:left="1134" w:right="0" w:firstLine="0"/>
      <w:spacing w:after="57"/>
    </w:pPr>
  </w:style>
  <w:style w:type="paragraph" w:styleId="733">
    <w:name w:val="toc 6"/>
    <w:uiPriority w:val="39"/>
    <w:unhideWhenUsed/>
    <w:pPr>
      <w:ind w:left="1417" w:right="0" w:firstLine="0"/>
      <w:spacing w:after="57"/>
    </w:pPr>
  </w:style>
  <w:style w:type="paragraph" w:styleId="734">
    <w:name w:val="toc 7"/>
    <w:uiPriority w:val="39"/>
    <w:unhideWhenUsed/>
    <w:pPr>
      <w:ind w:left="1701" w:right="0" w:firstLine="0"/>
      <w:spacing w:after="57"/>
    </w:pPr>
  </w:style>
  <w:style w:type="paragraph" w:styleId="735">
    <w:name w:val="toc 8"/>
    <w:uiPriority w:val="39"/>
    <w:unhideWhenUsed/>
    <w:pPr>
      <w:ind w:left="1984" w:right="0" w:firstLine="0"/>
      <w:spacing w:after="57"/>
    </w:pPr>
  </w:style>
  <w:style w:type="paragraph" w:styleId="736">
    <w:name w:val="toc 9"/>
    <w:uiPriority w:val="39"/>
    <w:unhideWhenUsed/>
    <w:pPr>
      <w:ind w:left="2268" w:right="0" w:firstLine="0"/>
      <w:spacing w:after="57"/>
    </w:pPr>
  </w:style>
  <w:style w:type="paragraph" w:styleId="737">
    <w:name w:val="TOC Heading"/>
    <w:uiPriority w:val="39"/>
    <w:unhideWhenUsed/>
  </w:style>
  <w:style w:type="paragraph" w:styleId="738">
    <w:name w:val="Обычный"/>
    <w:next w:val="738"/>
    <w:link w:val="738"/>
    <w:rPr>
      <w:rFonts w:eastAsia="Times New Roman"/>
      <w:sz w:val="24"/>
      <w:szCs w:val="24"/>
      <w:lang w:val="en-US" w:bidi="ar-SA" w:eastAsia="ko-KR"/>
    </w:rPr>
    <w:pPr>
      <w:jc w:val="both"/>
      <w:widowControl w:val="off"/>
    </w:pPr>
  </w:style>
  <w:style w:type="paragraph" w:styleId="739">
    <w:name w:val="Заголовок 1"/>
    <w:basedOn w:val="738"/>
    <w:next w:val="738"/>
    <w:link w:val="87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40">
    <w:name w:val="Заголовок 2"/>
    <w:basedOn w:val="738"/>
    <w:next w:val="740"/>
    <w:link w:val="862"/>
    <w:rPr>
      <w:b/>
      <w:bCs/>
      <w:sz w:val="36"/>
      <w:szCs w:val="36"/>
      <w:lang w:val="en-US" w:eastAsia="en-US"/>
    </w:rPr>
    <w:pPr>
      <w:jc w:val="left"/>
      <w:spacing w:after="100" w:afterAutospacing="1" w:before="100" w:beforeAutospacing="1"/>
      <w:widowControl/>
      <w:outlineLvl w:val="1"/>
    </w:pPr>
  </w:style>
  <w:style w:type="character" w:styleId="741">
    <w:name w:val="Основной шрифт абзаца"/>
    <w:next w:val="741"/>
    <w:link w:val="738"/>
    <w:semiHidden/>
  </w:style>
  <w:style w:type="table" w:styleId="742">
    <w:name w:val="Обычная таблица"/>
    <w:next w:val="742"/>
    <w:link w:val="738"/>
    <w:semiHidden/>
    <w:tblPr/>
  </w:style>
  <w:style w:type="numbering" w:styleId="743">
    <w:name w:val="Нет списка"/>
    <w:next w:val="743"/>
    <w:link w:val="738"/>
    <w:semiHidden/>
  </w:style>
  <w:style w:type="paragraph" w:styleId="744">
    <w:name w:val="ParaAttribute30"/>
    <w:next w:val="744"/>
    <w:link w:val="738"/>
    <w:rPr>
      <w:rFonts w:eastAsia="№Е"/>
      <w:lang w:val="ru-RU" w:bidi="ar-SA" w:eastAsia="ru-RU"/>
    </w:rPr>
    <w:pPr>
      <w:ind w:left="709" w:right="566"/>
      <w:jc w:val="center"/>
    </w:pPr>
  </w:style>
  <w:style w:type="paragraph" w:styleId="745">
    <w:name w:val="Абзац списка"/>
    <w:basedOn w:val="738"/>
    <w:next w:val="745"/>
    <w:link w:val="863"/>
    <w:rPr>
      <w:rFonts w:ascii="№Е" w:eastAsia="№Е"/>
      <w:sz w:val="20"/>
      <w:szCs w:val="20"/>
      <w:lang w:val="en-US" w:eastAsia="en-US"/>
    </w:rPr>
    <w:pPr>
      <w:ind w:left="400"/>
      <w:widowControl/>
    </w:pPr>
  </w:style>
  <w:style w:type="character" w:styleId="746">
    <w:name w:val="CharAttribute484"/>
    <w:next w:val="746"/>
    <w:link w:val="738"/>
    <w:rPr>
      <w:rFonts w:ascii="Times New Roman" w:eastAsia="Times New Roman"/>
      <w:i/>
      <w:sz w:val="28"/>
    </w:rPr>
  </w:style>
  <w:style w:type="paragraph" w:styleId="747">
    <w:name w:val="Текст сноски"/>
    <w:basedOn w:val="738"/>
    <w:next w:val="747"/>
    <w:link w:val="748"/>
    <w:rPr>
      <w:sz w:val="20"/>
      <w:szCs w:val="20"/>
      <w:lang w:val="en-US" w:eastAsia="en-US"/>
    </w:rPr>
    <w:pPr>
      <w:jc w:val="left"/>
      <w:widowControl/>
    </w:pPr>
  </w:style>
  <w:style w:type="character" w:styleId="748">
    <w:name w:val="Текст сноски Знак"/>
    <w:next w:val="748"/>
    <w:link w:val="747"/>
    <w:rPr>
      <w:rFonts w:eastAsia="Times New Roman"/>
    </w:rPr>
  </w:style>
  <w:style w:type="character" w:styleId="749">
    <w:name w:val="Знак сноски"/>
    <w:next w:val="749"/>
    <w:link w:val="738"/>
    <w:semiHidden/>
    <w:rPr>
      <w:vertAlign w:val="superscript"/>
    </w:rPr>
  </w:style>
  <w:style w:type="paragraph" w:styleId="750">
    <w:name w:val="ParaAttribute38"/>
    <w:next w:val="750"/>
    <w:link w:val="738"/>
    <w:rPr>
      <w:rFonts w:eastAsia="№Е"/>
      <w:lang w:val="ru-RU" w:bidi="ar-SA" w:eastAsia="ru-RU"/>
    </w:rPr>
    <w:pPr>
      <w:ind w:right="-1"/>
      <w:jc w:val="both"/>
    </w:pPr>
  </w:style>
  <w:style w:type="character" w:styleId="751">
    <w:name w:val="CharAttribute501"/>
    <w:next w:val="751"/>
    <w:link w:val="738"/>
    <w:rPr>
      <w:rFonts w:ascii="Times New Roman" w:eastAsia="Times New Roman"/>
      <w:i/>
      <w:sz w:val="28"/>
      <w:u w:val="single"/>
    </w:rPr>
  </w:style>
  <w:style w:type="character" w:styleId="752">
    <w:name w:val="CharAttribute502"/>
    <w:next w:val="752"/>
    <w:link w:val="738"/>
    <w:rPr>
      <w:rFonts w:ascii="Times New Roman" w:eastAsia="Times New Roman"/>
      <w:i/>
      <w:sz w:val="28"/>
    </w:rPr>
  </w:style>
  <w:style w:type="paragraph" w:styleId="753">
    <w:name w:val="Без интервала"/>
    <w:next w:val="753"/>
    <w:link w:val="754"/>
    <w:rPr>
      <w:rFonts w:ascii="Batang" w:eastAsia="Batang"/>
      <w:lang w:val="en-US" w:bidi="ar-SA" w:eastAsia="ko-KR"/>
    </w:rPr>
    <w:pPr>
      <w:jc w:val="both"/>
      <w:widowControl w:val="off"/>
    </w:pPr>
  </w:style>
  <w:style w:type="character" w:styleId="754">
    <w:name w:val="Без интервала Знак"/>
    <w:next w:val="754"/>
    <w:link w:val="753"/>
    <w:rPr>
      <w:rFonts w:ascii="Batang" w:eastAsia="Batang"/>
      <w:lang w:val="en-US" w:bidi="ar-SA" w:eastAsia="ko-KR"/>
    </w:rPr>
  </w:style>
  <w:style w:type="character" w:styleId="755">
    <w:name w:val="CharAttribute511"/>
    <w:next w:val="755"/>
    <w:link w:val="738"/>
    <w:rPr>
      <w:rFonts w:ascii="Times New Roman" w:eastAsia="Times New Roman"/>
      <w:sz w:val="28"/>
    </w:rPr>
  </w:style>
  <w:style w:type="character" w:styleId="756">
    <w:name w:val="CharAttribute512"/>
    <w:next w:val="756"/>
    <w:link w:val="738"/>
    <w:rPr>
      <w:rFonts w:ascii="Times New Roman" w:eastAsia="Times New Roman"/>
      <w:sz w:val="28"/>
    </w:rPr>
  </w:style>
  <w:style w:type="character" w:styleId="757">
    <w:name w:val="CharAttribute3"/>
    <w:next w:val="757"/>
    <w:link w:val="738"/>
    <w:rPr>
      <w:rFonts w:ascii="Times New Roman" w:hAnsi="Batang" w:eastAsia="Batang"/>
      <w:sz w:val="28"/>
    </w:rPr>
  </w:style>
  <w:style w:type="character" w:styleId="758">
    <w:name w:val="CharAttribute1"/>
    <w:next w:val="758"/>
    <w:link w:val="738"/>
    <w:rPr>
      <w:rFonts w:ascii="Times New Roman" w:hAnsi="Gulim" w:eastAsia="Gulim"/>
      <w:sz w:val="28"/>
    </w:rPr>
  </w:style>
  <w:style w:type="character" w:styleId="759">
    <w:name w:val="CharAttribute0"/>
    <w:next w:val="759"/>
    <w:link w:val="738"/>
    <w:rPr>
      <w:rFonts w:ascii="Times New Roman" w:hAnsi="Times New Roman" w:eastAsia="Times New Roman"/>
      <w:sz w:val="28"/>
    </w:rPr>
  </w:style>
  <w:style w:type="character" w:styleId="760">
    <w:name w:val="CharAttribute2"/>
    <w:next w:val="760"/>
    <w:link w:val="738"/>
    <w:rPr>
      <w:rFonts w:ascii="Times New Roman" w:hAnsi="Batang" w:eastAsia="Batang"/>
      <w:color w:val="00000A"/>
      <w:sz w:val="28"/>
    </w:rPr>
  </w:style>
  <w:style w:type="paragraph" w:styleId="761">
    <w:name w:val="Основной текст с отступом"/>
    <w:basedOn w:val="738"/>
    <w:next w:val="761"/>
    <w:link w:val="762"/>
    <w:rPr>
      <w:rFonts w:ascii="Calibri" w:hAnsi="Calibri" w:eastAsia="Calibri"/>
      <w:sz w:val="22"/>
      <w:szCs w:val="22"/>
      <w:lang w:val="en-US" w:eastAsia="en-US"/>
    </w:rPr>
    <w:pPr>
      <w:ind w:left="283" w:right="816"/>
      <w:spacing w:after="120" w:before="64"/>
      <w:widowControl/>
    </w:pPr>
  </w:style>
  <w:style w:type="character" w:styleId="762">
    <w:name w:val="Основной текст с отступом Знак"/>
    <w:next w:val="762"/>
    <w:link w:val="761"/>
    <w:rPr>
      <w:rFonts w:ascii="Calibri" w:hAnsi="Calibri" w:eastAsia="Calibri"/>
      <w:sz w:val="22"/>
      <w:szCs w:val="22"/>
      <w:lang w:eastAsia="en-US"/>
    </w:rPr>
  </w:style>
  <w:style w:type="paragraph" w:styleId="763">
    <w:name w:val="Основной текст с отступом 3"/>
    <w:basedOn w:val="738"/>
    <w:next w:val="763"/>
    <w:link w:val="764"/>
    <w:rPr>
      <w:rFonts w:ascii="Calibri" w:hAnsi="Calibri" w:eastAsia="Calibri"/>
      <w:sz w:val="16"/>
      <w:szCs w:val="16"/>
      <w:lang w:val="en-US" w:eastAsia="en-US"/>
    </w:rPr>
    <w:pPr>
      <w:ind w:left="283" w:right="816"/>
      <w:spacing w:after="120" w:before="64"/>
      <w:widowControl/>
    </w:pPr>
  </w:style>
  <w:style w:type="character" w:styleId="764">
    <w:name w:val="Основной текст с отступом 3 Знак"/>
    <w:next w:val="764"/>
    <w:link w:val="763"/>
    <w:rPr>
      <w:rFonts w:ascii="Calibri" w:hAnsi="Calibri" w:eastAsia="Calibri"/>
      <w:sz w:val="16"/>
      <w:szCs w:val="16"/>
      <w:lang w:eastAsia="en-US"/>
    </w:rPr>
  </w:style>
  <w:style w:type="paragraph" w:styleId="765">
    <w:name w:val="Основной текст с отступом 2"/>
    <w:basedOn w:val="738"/>
    <w:next w:val="765"/>
    <w:link w:val="766"/>
    <w:rPr>
      <w:rFonts w:ascii="Calibri" w:hAnsi="Calibri" w:eastAsia="Calibri"/>
      <w:sz w:val="22"/>
      <w:szCs w:val="22"/>
      <w:lang w:val="en-US" w:eastAsia="en-US"/>
    </w:rPr>
    <w:pPr>
      <w:ind w:left="283" w:right="816"/>
      <w:spacing w:lineRule="auto" w:line="480" w:after="120" w:before="64"/>
      <w:widowControl/>
    </w:pPr>
  </w:style>
  <w:style w:type="character" w:styleId="766">
    <w:name w:val="Основной текст с отступом 2 Знак"/>
    <w:next w:val="766"/>
    <w:link w:val="765"/>
    <w:rPr>
      <w:rFonts w:ascii="Calibri" w:hAnsi="Calibri" w:eastAsia="Calibri"/>
      <w:sz w:val="22"/>
      <w:szCs w:val="22"/>
      <w:lang w:eastAsia="en-US"/>
    </w:rPr>
  </w:style>
  <w:style w:type="character" w:styleId="767">
    <w:name w:val="CharAttribute504"/>
    <w:next w:val="767"/>
    <w:link w:val="738"/>
    <w:rPr>
      <w:rFonts w:ascii="Times New Roman" w:eastAsia="Times New Roman"/>
      <w:sz w:val="28"/>
    </w:rPr>
  </w:style>
  <w:style w:type="paragraph" w:styleId="768">
    <w:name w:val="Основной текст 21"/>
    <w:basedOn w:val="738"/>
    <w:next w:val="768"/>
    <w:link w:val="738"/>
    <w:rPr>
      <w:sz w:val="28"/>
      <w:szCs w:val="20"/>
      <w:lang w:val="ru-RU" w:eastAsia="ru-RU"/>
    </w:rPr>
    <w:pPr>
      <w:ind w:firstLine="539"/>
      <w:spacing w:lineRule="auto" w:line="360"/>
      <w:widowControl/>
    </w:pPr>
  </w:style>
  <w:style w:type="paragraph" w:styleId="769">
    <w:name w:val="Цитата"/>
    <w:basedOn w:val="738"/>
    <w:next w:val="769"/>
    <w:link w:val="738"/>
    <w:rPr>
      <w:spacing w:val="5"/>
      <w:sz w:val="24"/>
      <w:szCs w:val="20"/>
      <w:lang w:val="ru-RU" w:eastAsia="ru-RU"/>
    </w:rPr>
    <w:pPr>
      <w:ind w:left="-709" w:right="-9" w:firstLine="709"/>
      <w:spacing w:lineRule="auto" w:line="360"/>
      <w:shd w:val="clear" w:fill="FFFFFF" w:color="FFFFFF"/>
      <w:widowControl/>
    </w:pPr>
  </w:style>
  <w:style w:type="paragraph" w:styleId="770">
    <w:name w:val="ParaAttribute0"/>
    <w:next w:val="770"/>
    <w:link w:val="738"/>
    <w:rPr>
      <w:rFonts w:eastAsia="№Е"/>
      <w:lang w:val="ru-RU" w:bidi="ar-SA" w:eastAsia="ru-RU"/>
    </w:rPr>
  </w:style>
  <w:style w:type="paragraph" w:styleId="771">
    <w:name w:val="ParaAttribute8"/>
    <w:next w:val="771"/>
    <w:link w:val="738"/>
    <w:rPr>
      <w:rFonts w:eastAsia="№Е"/>
      <w:lang w:val="ru-RU" w:bidi="ar-SA" w:eastAsia="ru-RU"/>
    </w:rPr>
    <w:pPr>
      <w:ind w:firstLine="851"/>
      <w:jc w:val="both"/>
    </w:pPr>
  </w:style>
  <w:style w:type="character" w:styleId="772">
    <w:name w:val="CharAttribute268"/>
    <w:next w:val="772"/>
    <w:link w:val="738"/>
    <w:rPr>
      <w:rFonts w:ascii="Times New Roman" w:eastAsia="Times New Roman"/>
      <w:sz w:val="28"/>
    </w:rPr>
  </w:style>
  <w:style w:type="character" w:styleId="773">
    <w:name w:val="CharAttribute269"/>
    <w:next w:val="773"/>
    <w:link w:val="738"/>
    <w:rPr>
      <w:rFonts w:ascii="Times New Roman" w:eastAsia="Times New Roman"/>
      <w:i/>
      <w:sz w:val="28"/>
    </w:rPr>
  </w:style>
  <w:style w:type="character" w:styleId="774">
    <w:name w:val="CharAttribute271"/>
    <w:next w:val="774"/>
    <w:link w:val="738"/>
    <w:rPr>
      <w:rFonts w:ascii="Times New Roman" w:eastAsia="Times New Roman"/>
      <w:b/>
      <w:sz w:val="28"/>
    </w:rPr>
  </w:style>
  <w:style w:type="character" w:styleId="775">
    <w:name w:val="CharAttribute272"/>
    <w:next w:val="775"/>
    <w:link w:val="738"/>
    <w:rPr>
      <w:rFonts w:ascii="Times New Roman" w:eastAsia="Times New Roman"/>
      <w:sz w:val="28"/>
    </w:rPr>
  </w:style>
  <w:style w:type="character" w:styleId="776">
    <w:name w:val="CharAttribute273"/>
    <w:next w:val="776"/>
    <w:link w:val="738"/>
    <w:rPr>
      <w:rFonts w:ascii="Times New Roman" w:eastAsia="Times New Roman"/>
      <w:sz w:val="28"/>
    </w:rPr>
  </w:style>
  <w:style w:type="character" w:styleId="777">
    <w:name w:val="CharAttribute274"/>
    <w:next w:val="777"/>
    <w:link w:val="738"/>
    <w:rPr>
      <w:rFonts w:ascii="Times New Roman" w:eastAsia="Times New Roman"/>
      <w:sz w:val="28"/>
    </w:rPr>
  </w:style>
  <w:style w:type="character" w:styleId="778">
    <w:name w:val="CharAttribute275"/>
    <w:next w:val="778"/>
    <w:link w:val="738"/>
    <w:rPr>
      <w:rFonts w:ascii="Times New Roman" w:eastAsia="Times New Roman"/>
      <w:b/>
      <w:i/>
      <w:sz w:val="28"/>
    </w:rPr>
  </w:style>
  <w:style w:type="character" w:styleId="779">
    <w:name w:val="CharAttribute276"/>
    <w:next w:val="779"/>
    <w:link w:val="738"/>
    <w:rPr>
      <w:rFonts w:ascii="Times New Roman" w:eastAsia="Times New Roman"/>
      <w:sz w:val="28"/>
    </w:rPr>
  </w:style>
  <w:style w:type="character" w:styleId="780">
    <w:name w:val="CharAttribute277"/>
    <w:next w:val="780"/>
    <w:link w:val="738"/>
    <w:rPr>
      <w:rFonts w:ascii="Times New Roman" w:eastAsia="Times New Roman"/>
      <w:b/>
      <w:i/>
      <w:color w:val="00000A"/>
      <w:sz w:val="28"/>
    </w:rPr>
  </w:style>
  <w:style w:type="character" w:styleId="781">
    <w:name w:val="CharAttribute278"/>
    <w:next w:val="781"/>
    <w:link w:val="738"/>
    <w:rPr>
      <w:rFonts w:ascii="Times New Roman" w:eastAsia="Times New Roman"/>
      <w:color w:val="00000A"/>
      <w:sz w:val="28"/>
    </w:rPr>
  </w:style>
  <w:style w:type="character" w:styleId="782">
    <w:name w:val="CharAttribute279"/>
    <w:next w:val="782"/>
    <w:link w:val="738"/>
    <w:rPr>
      <w:rFonts w:ascii="Times New Roman" w:eastAsia="Times New Roman"/>
      <w:color w:val="00000A"/>
      <w:sz w:val="28"/>
    </w:rPr>
  </w:style>
  <w:style w:type="character" w:styleId="783">
    <w:name w:val="CharAttribute280"/>
    <w:next w:val="783"/>
    <w:link w:val="738"/>
    <w:rPr>
      <w:rFonts w:ascii="Times New Roman" w:eastAsia="Times New Roman"/>
      <w:color w:val="00000A"/>
      <w:sz w:val="28"/>
    </w:rPr>
  </w:style>
  <w:style w:type="character" w:styleId="784">
    <w:name w:val="CharAttribute281"/>
    <w:next w:val="784"/>
    <w:link w:val="738"/>
    <w:rPr>
      <w:rFonts w:ascii="Times New Roman" w:eastAsia="Times New Roman"/>
      <w:color w:val="00000A"/>
      <w:sz w:val="28"/>
    </w:rPr>
  </w:style>
  <w:style w:type="character" w:styleId="785">
    <w:name w:val="CharAttribute282"/>
    <w:next w:val="785"/>
    <w:link w:val="738"/>
    <w:rPr>
      <w:rFonts w:ascii="Times New Roman" w:eastAsia="Times New Roman"/>
      <w:color w:val="00000A"/>
      <w:sz w:val="28"/>
    </w:rPr>
  </w:style>
  <w:style w:type="character" w:styleId="786">
    <w:name w:val="CharAttribute283"/>
    <w:next w:val="786"/>
    <w:link w:val="738"/>
    <w:rPr>
      <w:rFonts w:ascii="Times New Roman" w:eastAsia="Times New Roman"/>
      <w:i/>
      <w:color w:val="00000A"/>
      <w:sz w:val="28"/>
    </w:rPr>
  </w:style>
  <w:style w:type="character" w:styleId="787">
    <w:name w:val="CharAttribute284"/>
    <w:next w:val="787"/>
    <w:link w:val="738"/>
    <w:rPr>
      <w:rFonts w:ascii="Times New Roman" w:eastAsia="Times New Roman"/>
      <w:sz w:val="28"/>
    </w:rPr>
  </w:style>
  <w:style w:type="character" w:styleId="788">
    <w:name w:val="CharAttribute285"/>
    <w:next w:val="788"/>
    <w:link w:val="738"/>
    <w:rPr>
      <w:rFonts w:ascii="Times New Roman" w:eastAsia="Times New Roman"/>
      <w:sz w:val="28"/>
    </w:rPr>
  </w:style>
  <w:style w:type="character" w:styleId="789">
    <w:name w:val="CharAttribute286"/>
    <w:next w:val="789"/>
    <w:link w:val="738"/>
    <w:rPr>
      <w:rFonts w:ascii="Times New Roman" w:eastAsia="Times New Roman"/>
      <w:sz w:val="28"/>
    </w:rPr>
  </w:style>
  <w:style w:type="character" w:styleId="790">
    <w:name w:val="CharAttribute287"/>
    <w:next w:val="790"/>
    <w:link w:val="738"/>
    <w:rPr>
      <w:rFonts w:ascii="Times New Roman" w:eastAsia="Times New Roman"/>
      <w:sz w:val="28"/>
    </w:rPr>
  </w:style>
  <w:style w:type="character" w:styleId="791">
    <w:name w:val="CharAttribute288"/>
    <w:next w:val="791"/>
    <w:link w:val="738"/>
    <w:rPr>
      <w:rFonts w:ascii="Times New Roman" w:eastAsia="Times New Roman"/>
      <w:sz w:val="28"/>
    </w:rPr>
  </w:style>
  <w:style w:type="character" w:styleId="792">
    <w:name w:val="CharAttribute289"/>
    <w:next w:val="792"/>
    <w:link w:val="738"/>
    <w:rPr>
      <w:rFonts w:ascii="Times New Roman" w:eastAsia="Times New Roman"/>
      <w:sz w:val="28"/>
    </w:rPr>
  </w:style>
  <w:style w:type="character" w:styleId="793">
    <w:name w:val="CharAttribute290"/>
    <w:next w:val="793"/>
    <w:link w:val="738"/>
    <w:rPr>
      <w:rFonts w:ascii="Times New Roman" w:eastAsia="Times New Roman"/>
      <w:sz w:val="28"/>
    </w:rPr>
  </w:style>
  <w:style w:type="character" w:styleId="794">
    <w:name w:val="CharAttribute291"/>
    <w:next w:val="794"/>
    <w:link w:val="738"/>
    <w:rPr>
      <w:rFonts w:ascii="Times New Roman" w:eastAsia="Times New Roman"/>
      <w:sz w:val="28"/>
    </w:rPr>
  </w:style>
  <w:style w:type="character" w:styleId="795">
    <w:name w:val="CharAttribute292"/>
    <w:next w:val="795"/>
    <w:link w:val="738"/>
    <w:rPr>
      <w:rFonts w:ascii="Times New Roman" w:eastAsia="Times New Roman"/>
      <w:sz w:val="28"/>
    </w:rPr>
  </w:style>
  <w:style w:type="character" w:styleId="796">
    <w:name w:val="CharAttribute293"/>
    <w:next w:val="796"/>
    <w:link w:val="738"/>
    <w:rPr>
      <w:rFonts w:ascii="Times New Roman" w:eastAsia="Times New Roman"/>
      <w:sz w:val="28"/>
    </w:rPr>
  </w:style>
  <w:style w:type="character" w:styleId="797">
    <w:name w:val="CharAttribute294"/>
    <w:next w:val="797"/>
    <w:link w:val="738"/>
    <w:rPr>
      <w:rFonts w:ascii="Times New Roman" w:eastAsia="Times New Roman"/>
      <w:sz w:val="28"/>
    </w:rPr>
  </w:style>
  <w:style w:type="character" w:styleId="798">
    <w:name w:val="CharAttribute295"/>
    <w:next w:val="798"/>
    <w:link w:val="738"/>
    <w:rPr>
      <w:rFonts w:ascii="Times New Roman" w:eastAsia="Times New Roman"/>
      <w:sz w:val="28"/>
    </w:rPr>
  </w:style>
  <w:style w:type="character" w:styleId="799">
    <w:name w:val="CharAttribute296"/>
    <w:next w:val="799"/>
    <w:link w:val="738"/>
    <w:rPr>
      <w:rFonts w:ascii="Times New Roman" w:eastAsia="Times New Roman"/>
      <w:sz w:val="28"/>
    </w:rPr>
  </w:style>
  <w:style w:type="character" w:styleId="800">
    <w:name w:val="CharAttribute297"/>
    <w:next w:val="800"/>
    <w:link w:val="738"/>
    <w:rPr>
      <w:rFonts w:ascii="Times New Roman" w:eastAsia="Times New Roman"/>
      <w:sz w:val="28"/>
    </w:rPr>
  </w:style>
  <w:style w:type="character" w:styleId="801">
    <w:name w:val="CharAttribute298"/>
    <w:next w:val="801"/>
    <w:link w:val="738"/>
    <w:rPr>
      <w:rFonts w:ascii="Times New Roman" w:eastAsia="Times New Roman"/>
      <w:sz w:val="28"/>
    </w:rPr>
  </w:style>
  <w:style w:type="character" w:styleId="802">
    <w:name w:val="CharAttribute299"/>
    <w:next w:val="802"/>
    <w:link w:val="738"/>
    <w:rPr>
      <w:rFonts w:ascii="Times New Roman" w:eastAsia="Times New Roman"/>
      <w:sz w:val="28"/>
    </w:rPr>
  </w:style>
  <w:style w:type="character" w:styleId="803">
    <w:name w:val="CharAttribute300"/>
    <w:next w:val="803"/>
    <w:link w:val="738"/>
    <w:rPr>
      <w:rFonts w:ascii="Times New Roman" w:eastAsia="Times New Roman"/>
      <w:color w:val="00000A"/>
      <w:sz w:val="28"/>
    </w:rPr>
  </w:style>
  <w:style w:type="character" w:styleId="804">
    <w:name w:val="CharAttribute301"/>
    <w:next w:val="804"/>
    <w:link w:val="738"/>
    <w:rPr>
      <w:rFonts w:ascii="Times New Roman" w:eastAsia="Times New Roman"/>
      <w:color w:val="00000A"/>
      <w:sz w:val="28"/>
    </w:rPr>
  </w:style>
  <w:style w:type="character" w:styleId="805">
    <w:name w:val="CharAttribute303"/>
    <w:next w:val="805"/>
    <w:link w:val="738"/>
    <w:rPr>
      <w:rFonts w:ascii="Times New Roman" w:eastAsia="Times New Roman"/>
      <w:b/>
      <w:sz w:val="28"/>
    </w:rPr>
  </w:style>
  <w:style w:type="character" w:styleId="806">
    <w:name w:val="CharAttribute304"/>
    <w:next w:val="806"/>
    <w:link w:val="738"/>
    <w:rPr>
      <w:rFonts w:ascii="Times New Roman" w:eastAsia="Times New Roman"/>
      <w:sz w:val="28"/>
    </w:rPr>
  </w:style>
  <w:style w:type="character" w:styleId="807">
    <w:name w:val="CharAttribute305"/>
    <w:next w:val="807"/>
    <w:link w:val="738"/>
    <w:rPr>
      <w:rFonts w:ascii="Times New Roman" w:eastAsia="Times New Roman"/>
      <w:sz w:val="28"/>
    </w:rPr>
  </w:style>
  <w:style w:type="character" w:styleId="808">
    <w:name w:val="CharAttribute306"/>
    <w:next w:val="808"/>
    <w:link w:val="738"/>
    <w:rPr>
      <w:rFonts w:ascii="Times New Roman" w:eastAsia="Times New Roman"/>
      <w:sz w:val="28"/>
    </w:rPr>
  </w:style>
  <w:style w:type="character" w:styleId="809">
    <w:name w:val="CharAttribute307"/>
    <w:next w:val="809"/>
    <w:link w:val="738"/>
    <w:rPr>
      <w:rFonts w:ascii="Times New Roman" w:eastAsia="Times New Roman"/>
      <w:sz w:val="28"/>
    </w:rPr>
  </w:style>
  <w:style w:type="character" w:styleId="810">
    <w:name w:val="CharAttribute308"/>
    <w:next w:val="810"/>
    <w:link w:val="738"/>
    <w:rPr>
      <w:rFonts w:ascii="Times New Roman" w:eastAsia="Times New Roman"/>
      <w:sz w:val="28"/>
    </w:rPr>
  </w:style>
  <w:style w:type="character" w:styleId="811">
    <w:name w:val="CharAttribute309"/>
    <w:next w:val="811"/>
    <w:link w:val="738"/>
    <w:rPr>
      <w:rFonts w:ascii="Times New Roman" w:eastAsia="Times New Roman"/>
      <w:sz w:val="28"/>
    </w:rPr>
  </w:style>
  <w:style w:type="character" w:styleId="812">
    <w:name w:val="CharAttribute310"/>
    <w:next w:val="812"/>
    <w:link w:val="738"/>
    <w:rPr>
      <w:rFonts w:ascii="Times New Roman" w:eastAsia="Times New Roman"/>
      <w:sz w:val="28"/>
    </w:rPr>
  </w:style>
  <w:style w:type="character" w:styleId="813">
    <w:name w:val="CharAttribute311"/>
    <w:next w:val="813"/>
    <w:link w:val="738"/>
    <w:rPr>
      <w:rFonts w:ascii="Times New Roman" w:eastAsia="Times New Roman"/>
      <w:sz w:val="28"/>
    </w:rPr>
  </w:style>
  <w:style w:type="character" w:styleId="814">
    <w:name w:val="CharAttribute312"/>
    <w:next w:val="814"/>
    <w:link w:val="738"/>
    <w:rPr>
      <w:rFonts w:ascii="Times New Roman" w:eastAsia="Times New Roman"/>
      <w:sz w:val="28"/>
    </w:rPr>
  </w:style>
  <w:style w:type="character" w:styleId="815">
    <w:name w:val="CharAttribute313"/>
    <w:next w:val="815"/>
    <w:link w:val="738"/>
    <w:rPr>
      <w:rFonts w:ascii="Times New Roman" w:eastAsia="Times New Roman"/>
      <w:sz w:val="28"/>
    </w:rPr>
  </w:style>
  <w:style w:type="character" w:styleId="816">
    <w:name w:val="CharAttribute314"/>
    <w:next w:val="816"/>
    <w:link w:val="738"/>
    <w:rPr>
      <w:rFonts w:ascii="Times New Roman" w:eastAsia="Times New Roman"/>
      <w:sz w:val="28"/>
    </w:rPr>
  </w:style>
  <w:style w:type="character" w:styleId="817">
    <w:name w:val="CharAttribute315"/>
    <w:next w:val="817"/>
    <w:link w:val="738"/>
    <w:rPr>
      <w:rFonts w:ascii="Times New Roman" w:eastAsia="Times New Roman"/>
      <w:sz w:val="28"/>
    </w:rPr>
  </w:style>
  <w:style w:type="character" w:styleId="818">
    <w:name w:val="CharAttribute316"/>
    <w:next w:val="818"/>
    <w:link w:val="738"/>
    <w:rPr>
      <w:rFonts w:ascii="Times New Roman" w:eastAsia="Times New Roman"/>
      <w:sz w:val="28"/>
    </w:rPr>
  </w:style>
  <w:style w:type="character" w:styleId="819">
    <w:name w:val="CharAttribute317"/>
    <w:next w:val="819"/>
    <w:link w:val="738"/>
    <w:rPr>
      <w:rFonts w:ascii="Times New Roman" w:eastAsia="Times New Roman"/>
      <w:sz w:val="28"/>
    </w:rPr>
  </w:style>
  <w:style w:type="character" w:styleId="820">
    <w:name w:val="CharAttribute318"/>
    <w:next w:val="820"/>
    <w:link w:val="738"/>
    <w:rPr>
      <w:rFonts w:ascii="Times New Roman" w:eastAsia="Times New Roman"/>
      <w:sz w:val="28"/>
    </w:rPr>
  </w:style>
  <w:style w:type="character" w:styleId="821">
    <w:name w:val="CharAttribute319"/>
    <w:next w:val="821"/>
    <w:link w:val="738"/>
    <w:rPr>
      <w:rFonts w:ascii="Times New Roman" w:eastAsia="Times New Roman"/>
      <w:sz w:val="28"/>
    </w:rPr>
  </w:style>
  <w:style w:type="character" w:styleId="822">
    <w:name w:val="CharAttribute320"/>
    <w:next w:val="822"/>
    <w:link w:val="738"/>
    <w:rPr>
      <w:rFonts w:ascii="Times New Roman" w:eastAsia="Times New Roman"/>
      <w:sz w:val="28"/>
    </w:rPr>
  </w:style>
  <w:style w:type="character" w:styleId="823">
    <w:name w:val="CharAttribute321"/>
    <w:next w:val="823"/>
    <w:link w:val="738"/>
    <w:rPr>
      <w:rFonts w:ascii="Times New Roman" w:eastAsia="Times New Roman"/>
      <w:sz w:val="28"/>
    </w:rPr>
  </w:style>
  <w:style w:type="character" w:styleId="824">
    <w:name w:val="CharAttribute322"/>
    <w:next w:val="824"/>
    <w:link w:val="738"/>
    <w:rPr>
      <w:rFonts w:ascii="Times New Roman" w:eastAsia="Times New Roman"/>
      <w:sz w:val="28"/>
    </w:rPr>
  </w:style>
  <w:style w:type="character" w:styleId="825">
    <w:name w:val="CharAttribute323"/>
    <w:next w:val="825"/>
    <w:link w:val="738"/>
    <w:rPr>
      <w:rFonts w:ascii="Times New Roman" w:eastAsia="Times New Roman"/>
      <w:sz w:val="28"/>
    </w:rPr>
  </w:style>
  <w:style w:type="character" w:styleId="826">
    <w:name w:val="CharAttribute324"/>
    <w:next w:val="826"/>
    <w:link w:val="738"/>
    <w:rPr>
      <w:rFonts w:ascii="Times New Roman" w:eastAsia="Times New Roman"/>
      <w:sz w:val="28"/>
    </w:rPr>
  </w:style>
  <w:style w:type="character" w:styleId="827">
    <w:name w:val="CharAttribute325"/>
    <w:next w:val="827"/>
    <w:link w:val="738"/>
    <w:rPr>
      <w:rFonts w:ascii="Times New Roman" w:eastAsia="Times New Roman"/>
      <w:sz w:val="28"/>
    </w:rPr>
  </w:style>
  <w:style w:type="character" w:styleId="828">
    <w:name w:val="CharAttribute326"/>
    <w:next w:val="828"/>
    <w:link w:val="738"/>
    <w:rPr>
      <w:rFonts w:ascii="Times New Roman" w:eastAsia="Times New Roman"/>
      <w:sz w:val="28"/>
    </w:rPr>
  </w:style>
  <w:style w:type="character" w:styleId="829">
    <w:name w:val="CharAttribute327"/>
    <w:next w:val="829"/>
    <w:link w:val="738"/>
    <w:rPr>
      <w:rFonts w:ascii="Times New Roman" w:eastAsia="Times New Roman"/>
      <w:sz w:val="28"/>
    </w:rPr>
  </w:style>
  <w:style w:type="character" w:styleId="830">
    <w:name w:val="CharAttribute328"/>
    <w:next w:val="830"/>
    <w:link w:val="738"/>
    <w:rPr>
      <w:rFonts w:ascii="Times New Roman" w:eastAsia="Times New Roman"/>
      <w:sz w:val="28"/>
    </w:rPr>
  </w:style>
  <w:style w:type="character" w:styleId="831">
    <w:name w:val="CharAttribute329"/>
    <w:next w:val="831"/>
    <w:link w:val="738"/>
    <w:rPr>
      <w:rFonts w:ascii="Times New Roman" w:eastAsia="Times New Roman"/>
      <w:sz w:val="28"/>
    </w:rPr>
  </w:style>
  <w:style w:type="character" w:styleId="832">
    <w:name w:val="CharAttribute330"/>
    <w:next w:val="832"/>
    <w:link w:val="738"/>
    <w:rPr>
      <w:rFonts w:ascii="Times New Roman" w:eastAsia="Times New Roman"/>
      <w:sz w:val="28"/>
    </w:rPr>
  </w:style>
  <w:style w:type="character" w:styleId="833">
    <w:name w:val="CharAttribute331"/>
    <w:next w:val="833"/>
    <w:link w:val="738"/>
    <w:rPr>
      <w:rFonts w:ascii="Times New Roman" w:eastAsia="Times New Roman"/>
      <w:sz w:val="28"/>
    </w:rPr>
  </w:style>
  <w:style w:type="character" w:styleId="834">
    <w:name w:val="CharAttribute332"/>
    <w:next w:val="834"/>
    <w:link w:val="738"/>
    <w:rPr>
      <w:rFonts w:ascii="Times New Roman" w:eastAsia="Times New Roman"/>
      <w:sz w:val="28"/>
    </w:rPr>
  </w:style>
  <w:style w:type="character" w:styleId="835">
    <w:name w:val="CharAttribute333"/>
    <w:next w:val="835"/>
    <w:link w:val="738"/>
    <w:rPr>
      <w:rFonts w:ascii="Times New Roman" w:eastAsia="Times New Roman"/>
      <w:sz w:val="28"/>
    </w:rPr>
  </w:style>
  <w:style w:type="character" w:styleId="836">
    <w:name w:val="CharAttribute334"/>
    <w:next w:val="836"/>
    <w:link w:val="738"/>
    <w:rPr>
      <w:rFonts w:ascii="Times New Roman" w:eastAsia="Times New Roman"/>
      <w:sz w:val="28"/>
    </w:rPr>
  </w:style>
  <w:style w:type="character" w:styleId="837">
    <w:name w:val="CharAttribute335"/>
    <w:next w:val="837"/>
    <w:link w:val="738"/>
    <w:rPr>
      <w:rFonts w:ascii="Times New Roman" w:eastAsia="Times New Roman"/>
      <w:sz w:val="28"/>
    </w:rPr>
  </w:style>
  <w:style w:type="character" w:styleId="838">
    <w:name w:val="CharAttribute514"/>
    <w:next w:val="838"/>
    <w:link w:val="738"/>
    <w:rPr>
      <w:rFonts w:ascii="Times New Roman" w:eastAsia="Times New Roman"/>
      <w:sz w:val="28"/>
    </w:rPr>
  </w:style>
  <w:style w:type="character" w:styleId="839">
    <w:name w:val="CharAttribute520"/>
    <w:next w:val="839"/>
    <w:link w:val="738"/>
    <w:rPr>
      <w:rFonts w:ascii="Times New Roman" w:eastAsia="Times New Roman"/>
      <w:sz w:val="28"/>
    </w:rPr>
  </w:style>
  <w:style w:type="character" w:styleId="840">
    <w:name w:val="CharAttribute521"/>
    <w:next w:val="840"/>
    <w:link w:val="738"/>
    <w:rPr>
      <w:rFonts w:ascii="Times New Roman" w:eastAsia="Times New Roman"/>
      <w:i/>
      <w:sz w:val="28"/>
    </w:rPr>
  </w:style>
  <w:style w:type="character" w:styleId="841">
    <w:name w:val="CharAttribute548"/>
    <w:next w:val="841"/>
    <w:link w:val="738"/>
    <w:rPr>
      <w:rFonts w:ascii="Times New Roman" w:eastAsia="Times New Roman"/>
      <w:sz w:val="24"/>
    </w:rPr>
  </w:style>
  <w:style w:type="paragraph" w:styleId="842">
    <w:name w:val="ParaAttribute10"/>
    <w:next w:val="842"/>
    <w:link w:val="738"/>
    <w:rPr>
      <w:rFonts w:eastAsia="№Е"/>
      <w:lang w:val="ru-RU" w:bidi="ar-SA" w:eastAsia="ru-RU"/>
    </w:rPr>
    <w:pPr>
      <w:jc w:val="both"/>
    </w:pPr>
  </w:style>
  <w:style w:type="paragraph" w:styleId="843">
    <w:name w:val="ParaAttribute16"/>
    <w:next w:val="843"/>
    <w:link w:val="738"/>
    <w:rPr>
      <w:rFonts w:eastAsia="№Е"/>
      <w:lang w:val="ru-RU" w:bidi="ar-SA" w:eastAsia="ru-RU"/>
    </w:rPr>
    <w:pPr>
      <w:ind w:left="1080"/>
      <w:jc w:val="both"/>
    </w:pPr>
  </w:style>
  <w:style w:type="character" w:styleId="844">
    <w:name w:val="CharAttribute485"/>
    <w:next w:val="844"/>
    <w:link w:val="738"/>
    <w:rPr>
      <w:rFonts w:ascii="Times New Roman" w:eastAsia="Times New Roman"/>
      <w:i/>
      <w:sz w:val="22"/>
    </w:rPr>
  </w:style>
  <w:style w:type="character" w:styleId="845">
    <w:name w:val="Знак примечания"/>
    <w:next w:val="845"/>
    <w:link w:val="738"/>
    <w:semiHidden/>
    <w:rPr>
      <w:sz w:val="16"/>
      <w:szCs w:val="16"/>
    </w:rPr>
  </w:style>
  <w:style w:type="paragraph" w:styleId="846">
    <w:name w:val="Текст примечания"/>
    <w:basedOn w:val="738"/>
    <w:next w:val="846"/>
    <w:link w:val="847"/>
    <w:semiHidden/>
    <w:rPr>
      <w:sz w:val="20"/>
      <w:szCs w:val="20"/>
    </w:rPr>
  </w:style>
  <w:style w:type="character" w:styleId="847">
    <w:name w:val="Текст примечания Знак"/>
    <w:next w:val="847"/>
    <w:link w:val="846"/>
    <w:semiHidden/>
    <w:rPr>
      <w:rFonts w:eastAsia="Times New Roman"/>
      <w:lang w:val="en-US" w:eastAsia="ko-KR"/>
    </w:rPr>
  </w:style>
  <w:style w:type="paragraph" w:styleId="848">
    <w:name w:val="Тема примечания"/>
    <w:basedOn w:val="846"/>
    <w:next w:val="846"/>
    <w:link w:val="849"/>
    <w:semiHidden/>
    <w:rPr>
      <w:b/>
      <w:bCs/>
    </w:rPr>
  </w:style>
  <w:style w:type="character" w:styleId="849">
    <w:name w:val="Тема примечания Знак"/>
    <w:next w:val="849"/>
    <w:link w:val="848"/>
    <w:semiHidden/>
    <w:rPr>
      <w:rFonts w:eastAsia="Times New Roman"/>
      <w:b/>
      <w:bCs/>
      <w:lang w:val="en-US" w:eastAsia="ko-KR"/>
    </w:rPr>
  </w:style>
  <w:style w:type="paragraph" w:styleId="850">
    <w:name w:val="Текст выноски"/>
    <w:basedOn w:val="738"/>
    <w:next w:val="850"/>
    <w:link w:val="851"/>
    <w:semiHidden/>
    <w:rPr>
      <w:rFonts w:ascii="Tahoma" w:hAnsi="Tahoma"/>
      <w:sz w:val="16"/>
      <w:szCs w:val="16"/>
    </w:rPr>
  </w:style>
  <w:style w:type="character" w:styleId="851">
    <w:name w:val="Текст выноски Знак"/>
    <w:next w:val="851"/>
    <w:link w:val="850"/>
    <w:semiHidden/>
    <w:rPr>
      <w:rFonts w:ascii="Tahoma" w:hAnsi="Tahoma" w:eastAsia="Times New Roman"/>
      <w:sz w:val="16"/>
      <w:szCs w:val="16"/>
      <w:lang w:val="en-US" w:eastAsia="ko-KR"/>
    </w:rPr>
  </w:style>
  <w:style w:type="paragraph" w:styleId="852">
    <w:name w:val="Без интервала1,основа"/>
    <w:next w:val="852"/>
    <w:link w:val="738"/>
    <w:rPr>
      <w:rFonts w:ascii="Calibri" w:hAnsi="Calibri" w:eastAsia="Times New Roman"/>
      <w:sz w:val="22"/>
      <w:lang w:val="en-US" w:bidi="en-US" w:eastAsia="en-US"/>
    </w:rPr>
  </w:style>
  <w:style w:type="character" w:styleId="853">
    <w:name w:val="CharAttribute526"/>
    <w:next w:val="853"/>
    <w:link w:val="738"/>
    <w:rPr>
      <w:rFonts w:ascii="Times New Roman" w:eastAsia="Times New Roman"/>
      <w:sz w:val="28"/>
    </w:rPr>
  </w:style>
  <w:style w:type="character" w:styleId="854">
    <w:name w:val="CharAttribute534"/>
    <w:next w:val="854"/>
    <w:link w:val="738"/>
    <w:rPr>
      <w:rFonts w:ascii="Times New Roman" w:eastAsia="Times New Roman"/>
      <w:sz w:val="24"/>
    </w:rPr>
  </w:style>
  <w:style w:type="character" w:styleId="855">
    <w:name w:val="CharAttribute4"/>
    <w:next w:val="855"/>
    <w:link w:val="738"/>
    <w:rPr>
      <w:rFonts w:ascii="Times New Roman" w:hAnsi="Batang" w:eastAsia="Batang"/>
      <w:i/>
      <w:sz w:val="28"/>
    </w:rPr>
  </w:style>
  <w:style w:type="character" w:styleId="856">
    <w:name w:val="CharAttribute10"/>
    <w:next w:val="856"/>
    <w:link w:val="738"/>
    <w:rPr>
      <w:rFonts w:ascii="Times New Roman" w:hAnsi="Times New Roman" w:eastAsia="Times New Roman"/>
      <w:b/>
      <w:sz w:val="28"/>
    </w:rPr>
  </w:style>
  <w:style w:type="character" w:styleId="857">
    <w:name w:val="CharAttribute11"/>
    <w:next w:val="857"/>
    <w:link w:val="738"/>
    <w:rPr>
      <w:rFonts w:ascii="Times New Roman" w:hAnsi="Batang" w:eastAsia="Batang"/>
      <w:i/>
      <w:color w:val="00000A"/>
      <w:sz w:val="28"/>
    </w:rPr>
  </w:style>
  <w:style w:type="paragraph" w:styleId="858">
    <w:name w:val="Обычный (веб)"/>
    <w:basedOn w:val="738"/>
    <w:next w:val="858"/>
    <w:link w:val="738"/>
    <w:rPr>
      <w:sz w:val="24"/>
      <w:lang w:val="ru-RU" w:eastAsia="ru-RU"/>
    </w:rPr>
    <w:pPr>
      <w:jc w:val="left"/>
      <w:spacing w:after="100" w:afterAutospacing="1" w:before="100" w:beforeAutospacing="1"/>
      <w:widowControl/>
    </w:pPr>
  </w:style>
  <w:style w:type="character" w:styleId="859">
    <w:name w:val="CharAttribute498"/>
    <w:next w:val="859"/>
    <w:link w:val="738"/>
    <w:rPr>
      <w:rFonts w:ascii="Times New Roman" w:eastAsia="Times New Roman"/>
      <w:sz w:val="28"/>
    </w:rPr>
  </w:style>
  <w:style w:type="character" w:styleId="860">
    <w:name w:val="CharAttribute499"/>
    <w:next w:val="860"/>
    <w:link w:val="738"/>
    <w:rPr>
      <w:rFonts w:ascii="Times New Roman" w:eastAsia="Times New Roman"/>
      <w:i/>
      <w:sz w:val="28"/>
      <w:u w:val="single"/>
    </w:rPr>
  </w:style>
  <w:style w:type="character" w:styleId="861">
    <w:name w:val="CharAttribute500"/>
    <w:next w:val="861"/>
    <w:link w:val="738"/>
    <w:rPr>
      <w:rFonts w:ascii="Times New Roman" w:eastAsia="Times New Roman"/>
      <w:sz w:val="28"/>
    </w:rPr>
  </w:style>
  <w:style w:type="character" w:styleId="862">
    <w:name w:val="Заголовок 2 Знак"/>
    <w:next w:val="862"/>
    <w:link w:val="740"/>
    <w:rPr>
      <w:rFonts w:eastAsia="Times New Roman"/>
      <w:b/>
      <w:bCs/>
      <w:sz w:val="36"/>
      <w:szCs w:val="36"/>
      <w:lang w:val="en-US" w:eastAsia="en-US"/>
    </w:rPr>
  </w:style>
  <w:style w:type="character" w:styleId="863">
    <w:name w:val="Абзац списка Знак"/>
    <w:next w:val="863"/>
    <w:link w:val="745"/>
    <w:rPr>
      <w:rFonts w:ascii="№Е" w:eastAsia="№Е"/>
    </w:rPr>
  </w:style>
  <w:style w:type="paragraph" w:styleId="864">
    <w:name w:val="Верхний колонтитул"/>
    <w:basedOn w:val="738"/>
    <w:next w:val="864"/>
    <w:link w:val="865"/>
    <w:pPr>
      <w:tabs>
        <w:tab w:val="center" w:pos="4677" w:leader="none"/>
        <w:tab w:val="right" w:pos="9355" w:leader="none"/>
      </w:tabs>
    </w:pPr>
  </w:style>
  <w:style w:type="character" w:styleId="865">
    <w:name w:val="Верхний колонтитул Знак"/>
    <w:next w:val="865"/>
    <w:link w:val="864"/>
    <w:rPr>
      <w:rFonts w:eastAsia="Times New Roman"/>
      <w:sz w:val="24"/>
      <w:szCs w:val="24"/>
      <w:lang w:val="en-US" w:eastAsia="ko-KR"/>
    </w:rPr>
  </w:style>
  <w:style w:type="paragraph" w:styleId="866">
    <w:name w:val="Нижний колонтитул"/>
    <w:basedOn w:val="738"/>
    <w:next w:val="866"/>
    <w:link w:val="867"/>
    <w:pPr>
      <w:tabs>
        <w:tab w:val="center" w:pos="4677" w:leader="none"/>
        <w:tab w:val="right" w:pos="9355" w:leader="none"/>
      </w:tabs>
    </w:pPr>
  </w:style>
  <w:style w:type="character" w:styleId="867">
    <w:name w:val="Нижний колонтитул Знак"/>
    <w:next w:val="867"/>
    <w:link w:val="866"/>
    <w:rPr>
      <w:rFonts w:eastAsia="Times New Roman"/>
      <w:sz w:val="24"/>
      <w:szCs w:val="24"/>
      <w:lang w:val="en-US" w:eastAsia="ko-KR"/>
    </w:rPr>
  </w:style>
  <w:style w:type="table" w:styleId="868">
    <w:name w:val="Default Table"/>
    <w:next w:val="868"/>
    <w:link w:val="738"/>
    <w:rPr>
      <w:rFonts w:eastAsia="Batang"/>
      <w:lang w:val="ru-RU" w:bidi="ar-SA" w:eastAsia="ru-RU"/>
    </w:rPr>
    <w:tblPr/>
  </w:style>
  <w:style w:type="paragraph" w:styleId="869">
    <w:name w:val="ParaAttribute1"/>
    <w:next w:val="869"/>
    <w:link w:val="738"/>
    <w:rPr>
      <w:rFonts w:eastAsia="Batang"/>
      <w:lang w:val="ru-RU" w:bidi="ar-SA" w:eastAsia="ru-RU"/>
    </w:rPr>
    <w:pPr>
      <w:jc w:val="center"/>
      <w:widowControl w:val="off"/>
    </w:pPr>
  </w:style>
  <w:style w:type="character" w:styleId="870">
    <w:name w:val="wmi-callto"/>
    <w:basedOn w:val="741"/>
    <w:next w:val="870"/>
    <w:link w:val="738"/>
  </w:style>
  <w:style w:type="table" w:styleId="871">
    <w:name w:val="Сетка таблицы"/>
    <w:basedOn w:val="742"/>
    <w:next w:val="871"/>
    <w:link w:val="738"/>
    <w:tblPr/>
  </w:style>
  <w:style w:type="paragraph" w:styleId="872">
    <w:name w:val="ConsPlusNormal"/>
    <w:next w:val="872"/>
    <w:link w:val="738"/>
    <w:rPr>
      <w:rFonts w:ascii="Calibri" w:hAnsi="Calibri" w:eastAsia="Times New Roman"/>
      <w:sz w:val="22"/>
      <w:lang w:val="ru-RU" w:bidi="ar-SA" w:eastAsia="ru-RU"/>
    </w:rPr>
    <w:pPr>
      <w:widowControl w:val="off"/>
    </w:pPr>
  </w:style>
  <w:style w:type="character" w:styleId="873">
    <w:name w:val="apple-converted-space"/>
    <w:next w:val="873"/>
    <w:link w:val="738"/>
  </w:style>
  <w:style w:type="paragraph" w:styleId="874">
    <w:name w:val="ParaAttribute7"/>
    <w:next w:val="874"/>
    <w:link w:val="738"/>
    <w:rPr>
      <w:rFonts w:eastAsia="№Е"/>
      <w:lang w:val="ru-RU" w:bidi="ar-SA" w:eastAsia="ru-RU"/>
    </w:rPr>
    <w:pPr>
      <w:ind w:firstLine="851"/>
      <w:jc w:val="center"/>
    </w:pPr>
  </w:style>
  <w:style w:type="paragraph" w:styleId="875">
    <w:name w:val="ParaAttribute5"/>
    <w:next w:val="875"/>
    <w:link w:val="738"/>
    <w:rPr>
      <w:rFonts w:eastAsia="№Е"/>
      <w:lang w:val="ru-RU" w:bidi="ar-SA" w:eastAsia="ru-RU"/>
    </w:rPr>
    <w:pPr>
      <w:ind w:right="-1"/>
      <w:jc w:val="both"/>
      <w:widowControl w:val="off"/>
    </w:pPr>
  </w:style>
  <w:style w:type="paragraph" w:styleId="876">
    <w:name w:val="ParaAttribute3"/>
    <w:next w:val="876"/>
    <w:link w:val="738"/>
    <w:rPr>
      <w:rFonts w:eastAsia="№Е"/>
      <w:lang w:val="ru-RU" w:bidi="ar-SA" w:eastAsia="ru-RU"/>
    </w:rPr>
    <w:pPr>
      <w:ind w:right="-1"/>
      <w:jc w:val="center"/>
      <w:widowControl w:val="off"/>
    </w:pPr>
  </w:style>
  <w:style w:type="table" w:styleId="877">
    <w:name w:val="Сетка таблицы1"/>
    <w:basedOn w:val="742"/>
    <w:next w:val="871"/>
    <w:link w:val="738"/>
    <w:rPr>
      <w:rFonts w:ascii="Calibri" w:hAnsi="Calibri" w:eastAsia="Calibri"/>
      <w:sz w:val="22"/>
      <w:szCs w:val="22"/>
      <w:lang w:eastAsia="en-US"/>
    </w:rPr>
    <w:tblPr/>
  </w:style>
  <w:style w:type="paragraph" w:styleId="878">
    <w:name w:val="Обычный1"/>
    <w:next w:val="878"/>
    <w:link w:val="738"/>
    <w:rPr>
      <w:rFonts w:ascii="Arial" w:hAnsi="Arial" w:eastAsia="Arial"/>
      <w:sz w:val="22"/>
      <w:szCs w:val="22"/>
      <w:lang w:val="ru-RU" w:bidi="ar-SA" w:eastAsia="ru-RU"/>
    </w:rPr>
    <w:pPr>
      <w:spacing w:lineRule="auto" w:line="276"/>
    </w:pPr>
  </w:style>
  <w:style w:type="character" w:styleId="879">
    <w:name w:val="Заголовок 1 Знак"/>
    <w:next w:val="879"/>
    <w:link w:val="739"/>
    <w:rPr>
      <w:rFonts w:ascii="Cambria" w:hAnsi="Cambria" w:eastAsia="Times New Roman"/>
      <w:b/>
      <w:bCs/>
      <w:sz w:val="32"/>
      <w:szCs w:val="32"/>
      <w:lang w:val="en-US" w:eastAsia="ko-KR"/>
    </w:rPr>
  </w:style>
  <w:style w:type="paragraph" w:styleId="880">
    <w:name w:val="Основной текст"/>
    <w:basedOn w:val="738"/>
    <w:next w:val="880"/>
    <w:link w:val="881"/>
    <w:pPr>
      <w:spacing w:after="120"/>
    </w:pPr>
  </w:style>
  <w:style w:type="character" w:styleId="881">
    <w:name w:val="Основной текст Знак"/>
    <w:next w:val="881"/>
    <w:link w:val="880"/>
    <w:rPr>
      <w:rFonts w:eastAsia="Times New Roman"/>
      <w:sz w:val="24"/>
      <w:szCs w:val="24"/>
      <w:lang w:val="en-US" w:eastAsia="ko-KR"/>
    </w:rPr>
  </w:style>
  <w:style w:type="character" w:styleId="882">
    <w:name w:val="Гиперссылка"/>
    <w:next w:val="882"/>
    <w:link w:val="738"/>
    <w:rPr>
      <w:color w:val="0000FF"/>
      <w:u w:val="single"/>
    </w:rPr>
  </w:style>
  <w:style w:type="table" w:styleId="883">
    <w:name w:val="Сетка таблицы2"/>
    <w:basedOn w:val="742"/>
    <w:next w:val="871"/>
    <w:link w:val="738"/>
    <w:rPr>
      <w:rFonts w:ascii="Calibri" w:hAnsi="Calibri" w:eastAsia="Calibri"/>
      <w:sz w:val="22"/>
      <w:szCs w:val="22"/>
      <w:lang w:eastAsia="en-US"/>
    </w:rPr>
    <w:tblPr/>
  </w:style>
  <w:style w:type="character" w:styleId="884" w:default="1">
    <w:name w:val="Default Paragraph Font"/>
    <w:uiPriority w:val="1"/>
    <w:semiHidden/>
    <w:unhideWhenUsed/>
  </w:style>
  <w:style w:type="numbering" w:styleId="885" w:default="1">
    <w:name w:val="No List"/>
    <w:uiPriority w:val="99"/>
    <w:semiHidden/>
    <w:unhideWhenUsed/>
  </w:style>
  <w:style w:type="paragraph" w:styleId="886" w:default="1">
    <w:name w:val="Normal"/>
    <w:qFormat/>
  </w:style>
  <w:style w:type="table" w:styleId="887" w:default="1">
    <w:name w:val="Normal Table"/>
    <w:uiPriority w:val="99"/>
    <w:semiHidden/>
    <w:unhideWhenUsed/>
    <w:tblPr/>
  </w:style>
  <w:style w:type="paragraph" w:styleId="888">
    <w:name w:val="Body Text Indent"/>
    <w:basedOn w:val="741"/>
    <w:link w:val="767"/>
    <w:uiPriority w:val="99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283" w:right="816" w:firstLine="0"/>
      <w:jc w:val="both"/>
      <w:keepLines w:val="false"/>
      <w:keepNext w:val="false"/>
      <w:pageBreakBefore w:val="false"/>
      <w:spacing w:lineRule="auto" w:line="240" w:after="120" w:afterAutospacing="0" w:before="64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9">
    <w:name w:val="Body Text 2"/>
    <w:basedOn w:val="741"/>
    <w:link w:val="883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0">
    <w:name w:val="Body Text Indent 3"/>
    <w:basedOn w:val="741"/>
    <w:link w:val="769"/>
    <w:uiPriority w:val="99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283" w:right="816" w:firstLine="0"/>
      <w:jc w:val="both"/>
      <w:keepLines w:val="false"/>
      <w:keepNext w:val="false"/>
      <w:pageBreakBefore w:val="false"/>
      <w:spacing w:lineRule="auto" w:line="240" w:after="120" w:afterAutospacing="0" w:before="64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1">
    <w:name w:val="Normal (Web)"/>
    <w:basedOn w:val="741"/>
    <w:link w:val="881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2" w:customStyle="1">
    <w:name w:val="Default"/>
    <w:uiPriority w:val="99"/>
    <w:rPr>
      <w:rFonts w:ascii="Cambria" w:hAnsi="Cambria" w:cs="Cambria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3">
    <w:name w:val="Body Text"/>
    <w:basedOn w:val="714"/>
    <w:link w:val="864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ko-KR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94">
    <w:name w:val="Table Paragraph"/>
    <w:qFormat/>
    <w:uiPriority w:val="1"/>
    <w:rPr>
      <w:rFonts w:ascii="Microsoft Sans Serif" w:hAnsi="Microsoft Sans Serif" w:cs="Microsoft Sans Serif" w:eastAsia="Microsoft Sans Serif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bilet-help.worldskills.ru/" TargetMode="External"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2022-12-01T16:44:08Z</dcterms:modified>
</cp:coreProperties>
</file>