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84703861"/>
      <w:bookmarkStart w:id="1" w:name="bookmark3"/>
      <w:bookmarkStart w:id="2" w:name="bookmark4"/>
      <w:bookmarkStart w:id="3" w:name="bookmark5"/>
      <w:r>
        <w:rPr>
          <w:rFonts w:ascii="Times New Roman" w:hAnsi="Times New Roman"/>
          <w:sz w:val="28"/>
          <w:szCs w:val="28"/>
          <w:lang w:eastAsia="ru-RU"/>
        </w:rPr>
        <w:t>Областное государственное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бюджетное общеобразовательное учреждение</w:t>
      </w:r>
    </w:p>
    <w:p w:rsidR="00D26BAB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«Ровеньская сред</w:t>
      </w:r>
      <w:r>
        <w:rPr>
          <w:rFonts w:ascii="Times New Roman" w:hAnsi="Times New Roman"/>
          <w:sz w:val="28"/>
          <w:szCs w:val="28"/>
          <w:lang w:eastAsia="ru-RU"/>
        </w:rPr>
        <w:t>няя общеобразовательная школа</w:t>
      </w: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углублённым изучением отдельных предметов»</w:t>
      </w:r>
    </w:p>
    <w:p w:rsidR="00D26BAB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Белгородской области</w:t>
      </w: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3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3240"/>
        <w:gridCol w:w="3419"/>
      </w:tblGrid>
      <w:tr w:rsidR="00D26BAB" w:rsidTr="003930E9">
        <w:trPr>
          <w:trHeight w:val="1959"/>
        </w:trPr>
        <w:tc>
          <w:tcPr>
            <w:tcW w:w="3356" w:type="dxa"/>
          </w:tcPr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МО СОО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СОО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С.Н.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 »мая 2022 г.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«Ровеньская СОШ с УИОП»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 » _________2022 г.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ОГБОУ «Ровеньская СОШ с УИОП»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Киселёв Э.Н.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№221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«22»  августа 2022 г.</w:t>
            </w:r>
          </w:p>
          <w:p w:rsidR="00D26BAB" w:rsidRDefault="00D26BAB" w:rsidP="003930E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Р</w:t>
      </w:r>
      <w:bookmarkEnd w:id="1"/>
      <w:bookmarkEnd w:id="2"/>
      <w:bookmarkEnd w:id="3"/>
      <w:r w:rsidRPr="00D74B97">
        <w:rPr>
          <w:rFonts w:ascii="Times New Roman" w:hAnsi="Times New Roman"/>
          <w:sz w:val="28"/>
          <w:szCs w:val="28"/>
          <w:lang w:eastAsia="ru-RU"/>
        </w:rPr>
        <w:t>абочая программа</w:t>
      </w:r>
      <w:bookmarkStart w:id="4" w:name="bookmark6"/>
      <w:bookmarkStart w:id="5" w:name="bookmark7"/>
      <w:bookmarkStart w:id="6" w:name="bookmark8"/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по учебному предмету</w:t>
      </w: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История</w:t>
      </w:r>
      <w:r w:rsidRPr="00D74B97">
        <w:rPr>
          <w:rFonts w:ascii="Times New Roman" w:hAnsi="Times New Roman"/>
          <w:sz w:val="28"/>
          <w:szCs w:val="28"/>
          <w:lang w:eastAsia="ru-RU"/>
        </w:rPr>
        <w:t>»</w:t>
      </w: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среднего общего образования</w:t>
      </w: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углубленный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уровень)</w:t>
      </w:r>
      <w:bookmarkEnd w:id="4"/>
      <w:bookmarkEnd w:id="5"/>
      <w:bookmarkEnd w:id="6"/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bookmark10"/>
      <w:bookmarkStart w:id="8" w:name="bookmark11"/>
      <w:bookmarkStart w:id="9" w:name="bookmark9"/>
      <w:r w:rsidRPr="00D74B97">
        <w:rPr>
          <w:rFonts w:ascii="Times New Roman" w:hAnsi="Times New Roman"/>
          <w:sz w:val="28"/>
          <w:szCs w:val="28"/>
          <w:lang w:eastAsia="ru-RU"/>
        </w:rPr>
        <w:t>10-11 классы</w:t>
      </w: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Срок реализации 2 года</w:t>
      </w: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0" w:name="bookmark15"/>
      <w:bookmarkStart w:id="11" w:name="bookmark16"/>
      <w:bookmarkStart w:id="12" w:name="bookmark17"/>
      <w:bookmarkEnd w:id="7"/>
      <w:bookmarkEnd w:id="8"/>
      <w:bookmarkEnd w:id="9"/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bookmarkEnd w:id="10"/>
      <w:bookmarkEnd w:id="11"/>
      <w:bookmarkEnd w:id="12"/>
    </w:p>
    <w:p w:rsidR="00D26BAB" w:rsidRPr="00D74B97" w:rsidRDefault="00D26BAB" w:rsidP="00D74B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26BAB" w:rsidRPr="00D74B97" w:rsidRDefault="00D26BAB" w:rsidP="00D74B9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26BAB" w:rsidRDefault="00D26BAB" w:rsidP="00D74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D74B97">
        <w:rPr>
          <w:rFonts w:ascii="Times New Roman" w:hAnsi="Times New Roman"/>
          <w:sz w:val="28"/>
          <w:szCs w:val="28"/>
          <w:lang w:eastAsia="ru-RU"/>
        </w:rPr>
        <w:t>Рабочая программа по учебному предмету «История»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10-11 классов разработана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74B97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D74B97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образования. ФГОС (</w:t>
      </w:r>
      <w:r w:rsidRPr="00D74B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</w:t>
      </w:r>
      <w:r w:rsidRPr="00D74B97">
        <w:rPr>
          <w:rFonts w:ascii="Times New Roman" w:hAnsi="Times New Roman"/>
          <w:sz w:val="28"/>
          <w:szCs w:val="28"/>
          <w:lang w:eastAsia="ru-RU"/>
        </w:rPr>
        <w:t>государственный образовательный стандарт среднего общего образования. ФГОС М: Просвещение 2014г.</w:t>
      </w:r>
      <w:r w:rsidRPr="00D74B97">
        <w:rPr>
          <w:rFonts w:ascii="Times New Roman" w:hAnsi="Times New Roman"/>
          <w:sz w:val="28"/>
          <w:szCs w:val="28"/>
        </w:rPr>
        <w:t xml:space="preserve">, </w:t>
      </w:r>
    </w:p>
    <w:p w:rsidR="00D26BAB" w:rsidRPr="00D74B97" w:rsidRDefault="00D26BAB" w:rsidP="00D74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Pr="00D74B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учётом 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>примерной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основной образовательной программы среднего общего образования (одобрена Федеральным научно-методическим объединением по общему образованию, протокол заседания от 12 мая 2016 г. № 2/16;                                                                                                                                                                                                           </w:t>
      </w:r>
    </w:p>
    <w:p w:rsidR="00D26BAB" w:rsidRPr="00D74B97" w:rsidRDefault="00D26BAB" w:rsidP="00163E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4B97">
        <w:rPr>
          <w:rFonts w:ascii="Times New Roman" w:hAnsi="Times New Roman"/>
          <w:bCs/>
          <w:sz w:val="28"/>
          <w:szCs w:val="28"/>
          <w:lang w:eastAsia="ru-RU"/>
        </w:rPr>
        <w:t>- рабочей программы и тематического планирования курса «История России». 6-10 классы (основная школа): учебное пособие для общеобразовательных организаций / А.А.Данилов, О.Н.Журавлева, И.Е.Барыкина. – Просвещение, 2017. – 77с.);</w:t>
      </w:r>
    </w:p>
    <w:p w:rsidR="00D26BAB" w:rsidRPr="00D74B97" w:rsidRDefault="00D26BAB" w:rsidP="00D74B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4B97">
        <w:rPr>
          <w:rFonts w:ascii="Times New Roman" w:hAnsi="Times New Roman"/>
          <w:bCs/>
          <w:sz w:val="28"/>
          <w:szCs w:val="28"/>
          <w:lang w:eastAsia="ru-RU"/>
        </w:rPr>
        <w:t>- рабочей программы и тематического планирования курса «История.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>Всеобщая история. Новейшая история». 10 класс: учебное пособие для общеобразовательных организаций: базовый и углубленный уровни /М.Л. Несмелова, Е.Г. Середнякова, А.О. Сороко-Цюпа. – Просвещение, 2020. – 208с.).</w:t>
      </w:r>
    </w:p>
    <w:p w:rsidR="00D26BAB" w:rsidRDefault="00D26BAB" w:rsidP="00780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- примерной рабочей программы к учебному изданию В.В. Кириллова, М.А. Бравиной «История. История России до 1914 года. Повторительно-обобщающий курс» для 11 класса общеобразовательных организаций: базовый и углублённый уровни/ Десятникова М.А.- М. Русское слово, 2018.</w:t>
      </w:r>
    </w:p>
    <w:p w:rsidR="00D26BAB" w:rsidRPr="00315259" w:rsidRDefault="00D26BAB" w:rsidP="003152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 xml:space="preserve">Рабочая программа составлена с учётом </w:t>
      </w:r>
      <w:r w:rsidRPr="00315259">
        <w:rPr>
          <w:rFonts w:ascii="Times New Roman" w:hAnsi="Times New Roman"/>
          <w:color w:val="000000"/>
          <w:sz w:val="28"/>
          <w:szCs w:val="28"/>
        </w:rPr>
        <w:t>Рабочей программы воспитания муниципального бюджетного общеобразовательного учреждения «Ровеньская сред</w:t>
      </w:r>
      <w:r>
        <w:rPr>
          <w:rFonts w:ascii="Times New Roman" w:hAnsi="Times New Roman"/>
          <w:color w:val="000000"/>
          <w:sz w:val="28"/>
          <w:szCs w:val="28"/>
        </w:rPr>
        <w:t>няя общеобразовательная школа  с углубленным изучением отдельных предметов»</w:t>
      </w:r>
      <w:r w:rsidRPr="00315259">
        <w:rPr>
          <w:rFonts w:ascii="Times New Roman" w:hAnsi="Times New Roman"/>
          <w:color w:val="000000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5259">
        <w:rPr>
          <w:rFonts w:ascii="Times New Roman" w:hAnsi="Times New Roman"/>
          <w:sz w:val="28"/>
          <w:szCs w:val="28"/>
        </w:rPr>
        <w:t>Основными направлениями воспитательной деятельности являются:</w:t>
      </w:r>
    </w:p>
    <w:p w:rsidR="00D26BAB" w:rsidRPr="00315259" w:rsidRDefault="00D26BAB" w:rsidP="0031525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>1. Гражданское воспитание</w:t>
      </w:r>
      <w:r>
        <w:rPr>
          <w:rFonts w:ascii="Times New Roman" w:hAnsi="Times New Roman"/>
          <w:sz w:val="28"/>
          <w:szCs w:val="28"/>
        </w:rPr>
        <w:t>.</w:t>
      </w:r>
      <w:r w:rsidRPr="00315259">
        <w:rPr>
          <w:rFonts w:ascii="Times New Roman" w:hAnsi="Times New Roman"/>
          <w:sz w:val="28"/>
          <w:szCs w:val="28"/>
        </w:rPr>
        <w:t xml:space="preserve"> </w:t>
      </w:r>
    </w:p>
    <w:p w:rsidR="00D26BAB" w:rsidRPr="00315259" w:rsidRDefault="00D26BAB" w:rsidP="0031525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>2. Патриотическое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D26BAB" w:rsidRPr="00315259" w:rsidRDefault="00D26BAB" w:rsidP="0031525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>3. Духовно-нравственное воспитание</w:t>
      </w:r>
      <w:r>
        <w:rPr>
          <w:rFonts w:ascii="Times New Roman" w:hAnsi="Times New Roman"/>
          <w:sz w:val="28"/>
          <w:szCs w:val="28"/>
        </w:rPr>
        <w:t>.</w:t>
      </w:r>
      <w:r w:rsidRPr="00315259">
        <w:rPr>
          <w:rFonts w:ascii="Times New Roman" w:hAnsi="Times New Roman"/>
          <w:sz w:val="28"/>
          <w:szCs w:val="28"/>
        </w:rPr>
        <w:t xml:space="preserve"> </w:t>
      </w:r>
    </w:p>
    <w:p w:rsidR="00D26BAB" w:rsidRPr="00315259" w:rsidRDefault="00D26BAB" w:rsidP="0031525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>4. Эстетическое воспитание</w:t>
      </w:r>
      <w:r>
        <w:rPr>
          <w:rFonts w:ascii="Times New Roman" w:hAnsi="Times New Roman"/>
          <w:sz w:val="28"/>
          <w:szCs w:val="28"/>
        </w:rPr>
        <w:t>.</w:t>
      </w:r>
      <w:r w:rsidRPr="00315259">
        <w:rPr>
          <w:rFonts w:ascii="Times New Roman" w:hAnsi="Times New Roman"/>
          <w:sz w:val="28"/>
          <w:szCs w:val="28"/>
        </w:rPr>
        <w:t xml:space="preserve"> </w:t>
      </w:r>
    </w:p>
    <w:p w:rsidR="00D26BAB" w:rsidRPr="00315259" w:rsidRDefault="00D26BAB" w:rsidP="00315259">
      <w:pPr>
        <w:widowControl w:val="0"/>
        <w:spacing w:after="0" w:line="240" w:lineRule="auto"/>
        <w:ind w:left="580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>5. Физическое воспитание, формирование культуры здоровья и эмоционального благополучия</w:t>
      </w:r>
      <w:r>
        <w:rPr>
          <w:rFonts w:ascii="Times New Roman" w:hAnsi="Times New Roman"/>
          <w:sz w:val="28"/>
          <w:szCs w:val="28"/>
        </w:rPr>
        <w:t>.</w:t>
      </w:r>
    </w:p>
    <w:p w:rsidR="00D26BAB" w:rsidRPr="00315259" w:rsidRDefault="00D26BAB" w:rsidP="00315259">
      <w:pPr>
        <w:widowControl w:val="0"/>
        <w:spacing w:after="0" w:line="240" w:lineRule="auto"/>
        <w:ind w:left="580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>6. Трудовое воспитание</w:t>
      </w:r>
      <w:r>
        <w:rPr>
          <w:rFonts w:ascii="Times New Roman" w:hAnsi="Times New Roman"/>
          <w:sz w:val="28"/>
          <w:szCs w:val="28"/>
        </w:rPr>
        <w:t>.</w:t>
      </w:r>
      <w:r w:rsidRPr="00315259">
        <w:rPr>
          <w:rFonts w:ascii="Times New Roman" w:hAnsi="Times New Roman"/>
          <w:sz w:val="28"/>
          <w:szCs w:val="28"/>
        </w:rPr>
        <w:t xml:space="preserve"> </w:t>
      </w:r>
    </w:p>
    <w:p w:rsidR="00D26BAB" w:rsidRPr="00315259" w:rsidRDefault="00D26BAB" w:rsidP="00315259">
      <w:pPr>
        <w:widowControl w:val="0"/>
        <w:spacing w:after="0" w:line="240" w:lineRule="auto"/>
        <w:ind w:left="580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 xml:space="preserve">7. Экологическое воспитание. </w:t>
      </w:r>
    </w:p>
    <w:p w:rsidR="00D26BAB" w:rsidRDefault="00D26BAB" w:rsidP="0031525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>8. Ценности научного познания.</w:t>
      </w:r>
    </w:p>
    <w:p w:rsidR="00D26BAB" w:rsidRPr="00315259" w:rsidRDefault="00D26BAB" w:rsidP="0031525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B4CA6">
        <w:rPr>
          <w:rFonts w:ascii="Times New Roman" w:hAnsi="Times New Roman"/>
          <w:bCs/>
          <w:sz w:val="28"/>
          <w:szCs w:val="28"/>
          <w:lang w:eastAsia="ru-RU"/>
        </w:rPr>
        <w:t>Личностные результаты, обеспечивающие адаптацию обучающегося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26BAB" w:rsidRPr="00D74B97" w:rsidRDefault="00D26BAB" w:rsidP="007803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Рабочая программа ориентирована на </w:t>
      </w:r>
      <w:r>
        <w:rPr>
          <w:rFonts w:ascii="Times New Roman" w:hAnsi="Times New Roman"/>
          <w:sz w:val="28"/>
          <w:szCs w:val="28"/>
          <w:lang w:eastAsia="ru-RU"/>
        </w:rPr>
        <w:t>углубленный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уровень изучения предмета история. 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Рабочая программа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ориентирована на предметную линию учебников под редакцией А.В.Торкунова и предметную линию учебников А.А.Вигасина - О.С.Сороко-Цюпы. Данные линии учебников соответствуют Федеральному государственному образовательному стандарту среднего общего образования и включены в Федеральный перечень. 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8391"/>
      </w:tblGrid>
      <w:tr w:rsidR="00D26BAB" w:rsidRPr="002D0B10">
        <w:tc>
          <w:tcPr>
            <w:tcW w:w="994" w:type="dxa"/>
          </w:tcPr>
          <w:p w:rsidR="00D26BAB" w:rsidRPr="007803B3" w:rsidRDefault="00D26BAB" w:rsidP="007803B3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03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8391" w:type="dxa"/>
          </w:tcPr>
          <w:p w:rsidR="00D26BAB" w:rsidRPr="007803B3" w:rsidRDefault="00D26BAB" w:rsidP="007803B3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03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Учебник</w:t>
            </w:r>
          </w:p>
        </w:tc>
      </w:tr>
      <w:tr w:rsidR="00D26BAB" w:rsidRPr="002D0B10">
        <w:tc>
          <w:tcPr>
            <w:tcW w:w="994" w:type="dxa"/>
          </w:tcPr>
          <w:p w:rsidR="00D26BAB" w:rsidRPr="007803B3" w:rsidRDefault="00D26BAB" w:rsidP="007803B3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3B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1" w:type="dxa"/>
          </w:tcPr>
          <w:p w:rsidR="00D26BAB" w:rsidRDefault="00D26BAB" w:rsidP="007803B3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>Горинов М.М., Данилов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А.А., Моруков М.Ю. и др. История России. 10 класс. Учеб. Для общеобразоват. организаций. Базовый и углубл. Уровни. В 3 ч. Ч. 1 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(М.М. Горинов и другие); п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>од ред. Торкунова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– 6-е изд.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М. Просвещение, 2020</w:t>
            </w:r>
          </w:p>
          <w:p w:rsidR="00D26BAB" w:rsidRPr="007803B3" w:rsidRDefault="00D26BAB" w:rsidP="004D0D7B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Сороко-Цюпа О.С.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История. Всеобщая история. Новейшая история. 10 кл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асс: учеб. для 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общеобразоват. организаций: б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>азовый и углубленный уровни.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/О.С. Сороко-Цюпа, А.О. Сороко-Цюпа; под ред. А.А. Искендерова. – 2-е изд.  – М.: 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2020. – 351 с.</w:t>
            </w:r>
          </w:p>
        </w:tc>
      </w:tr>
      <w:tr w:rsidR="00D26BAB" w:rsidRPr="002D0B10">
        <w:tc>
          <w:tcPr>
            <w:tcW w:w="994" w:type="dxa"/>
          </w:tcPr>
          <w:p w:rsidR="00D26BAB" w:rsidRPr="007803B3" w:rsidRDefault="00D26BAB" w:rsidP="007803B3">
            <w:pPr>
              <w:tabs>
                <w:tab w:val="left" w:pos="709"/>
                <w:tab w:val="left" w:pos="1985"/>
              </w:tabs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3B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1" w:type="dxa"/>
          </w:tcPr>
          <w:p w:rsidR="00D26BAB" w:rsidRPr="007803B3" w:rsidRDefault="00D26BAB" w:rsidP="007803B3">
            <w:pPr>
              <w:spacing w:after="0" w:line="240" w:lineRule="auto"/>
              <w:jc w:val="both"/>
              <w:rPr>
                <w:rFonts w:ascii="Times New Roman" w:eastAsia="CharterC" w:hAnsi="Times New Roman"/>
                <w:sz w:val="28"/>
                <w:szCs w:val="28"/>
                <w:lang w:eastAsia="ru-RU"/>
              </w:rPr>
            </w:pP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>Кириллов В.В., Бравина М.А.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4B97"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>История. История России до 1914 года. Повторительно-обобщающий</w:t>
            </w:r>
            <w:r w:rsidRPr="00D74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>курс: учебник</w:t>
            </w:r>
            <w:r w:rsidRPr="00D74B97"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 xml:space="preserve"> для 11 класса общеобразовательных организаций. Базовый и углублённый уровни / В.В. Кириллов, М.А. Бравина; под ред.</w:t>
            </w:r>
            <w:r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 xml:space="preserve"> </w:t>
            </w:r>
            <w:r w:rsidRPr="00D74B97"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 xml:space="preserve">Ю.А. Петрова. — </w:t>
            </w:r>
            <w:r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>3-е изд. - М.: ООО «Русское слово -</w:t>
            </w:r>
            <w:r w:rsidRPr="00D74B97"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 xml:space="preserve"> учебник», 20</w:t>
            </w:r>
            <w:r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>21</w:t>
            </w:r>
            <w:r w:rsidRPr="00D74B97"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>. — 336 с. — (</w:t>
            </w:r>
            <w:r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 xml:space="preserve">ФГОС. </w:t>
            </w:r>
            <w:r w:rsidRPr="00D74B97">
              <w:rPr>
                <w:rFonts w:ascii="Times New Roman" w:eastAsia="CharterC" w:hAnsi="Times New Roman"/>
                <w:sz w:val="28"/>
                <w:szCs w:val="28"/>
                <w:lang w:eastAsia="ru-RU"/>
              </w:rPr>
              <w:t>Инновационная школа).</w:t>
            </w:r>
          </w:p>
        </w:tc>
      </w:tr>
    </w:tbl>
    <w:p w:rsidR="00D26BAB" w:rsidRDefault="00D26BAB" w:rsidP="003152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Учебный предмет «история» включает в себя два курса: историю России и всеобщую историю. С уч</w:t>
      </w:r>
      <w:r w:rsidRPr="00D74B97">
        <w:rPr>
          <w:rFonts w:ascii="Times New Roman" w:hAnsi="Times New Roman"/>
          <w:bCs/>
          <w:iCs/>
          <w:sz w:val="28"/>
          <w:szCs w:val="28"/>
          <w:lang w:eastAsia="ru-RU"/>
        </w:rPr>
        <w:t>ётом рекомендаций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инструктивно-методического письма Департамента образования Белгородской области, ОГАОУ ДПО «Белгородский институт развития образования» «О преподавании истории в образовательных учрежде</w:t>
      </w:r>
      <w:r>
        <w:rPr>
          <w:rFonts w:ascii="Times New Roman" w:hAnsi="Times New Roman"/>
          <w:sz w:val="28"/>
          <w:szCs w:val="28"/>
          <w:lang w:eastAsia="ru-RU"/>
        </w:rPr>
        <w:t>ниях Белгородской области в 2021-2022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учебном году» рекомендовано распределить учебное время между курсами следующим образом: на курс «Всеобщая история» отводится 30-40% объема учебного времени.</w:t>
      </w:r>
      <w:r>
        <w:rPr>
          <w:rFonts w:ascii="Times New Roman" w:hAnsi="Times New Roman"/>
          <w:sz w:val="28"/>
          <w:szCs w:val="28"/>
          <w:lang w:eastAsia="ru-RU"/>
        </w:rPr>
        <w:t xml:space="preserve"> В 11 классе в рамках учебного предмета «История» введён повторительно-обобщающий курс «История России до 1914 года», направленный на подготовку к итоговой аттестации и вступительным испытаниям в ВУЗы</w:t>
      </w:r>
    </w:p>
    <w:p w:rsidR="00D26BAB" w:rsidRPr="00315259" w:rsidRDefault="00D26BAB" w:rsidP="00315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259">
        <w:rPr>
          <w:rFonts w:ascii="Times New Roman" w:hAnsi="Times New Roman"/>
          <w:sz w:val="28"/>
          <w:szCs w:val="28"/>
        </w:rPr>
        <w:t xml:space="preserve">Распределение часов, предназначенных на изучение курсов всеобщей истории и истории России с </w:t>
      </w:r>
      <w:r>
        <w:rPr>
          <w:rFonts w:ascii="Times New Roman" w:hAnsi="Times New Roman"/>
          <w:sz w:val="28"/>
          <w:szCs w:val="28"/>
        </w:rPr>
        <w:t>10</w:t>
      </w:r>
      <w:r w:rsidRPr="0031525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11</w:t>
      </w:r>
      <w:r w:rsidRPr="00315259">
        <w:rPr>
          <w:rFonts w:ascii="Times New Roman" w:hAnsi="Times New Roman"/>
          <w:sz w:val="28"/>
          <w:szCs w:val="28"/>
        </w:rPr>
        <w:t xml:space="preserve"> классы: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1671"/>
        <w:gridCol w:w="1830"/>
        <w:gridCol w:w="1830"/>
      </w:tblGrid>
      <w:tr w:rsidR="00D26BAB" w:rsidRPr="002D0B10">
        <w:trPr>
          <w:trHeight w:val="838"/>
          <w:jc w:val="center"/>
        </w:trPr>
        <w:tc>
          <w:tcPr>
            <w:tcW w:w="965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B10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71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B10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</w:t>
            </w:r>
          </w:p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B10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30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B10">
              <w:rPr>
                <w:rFonts w:ascii="Times New Roman" w:hAnsi="Times New Roman"/>
                <w:b/>
                <w:bCs/>
                <w:sz w:val="28"/>
                <w:szCs w:val="28"/>
              </w:rPr>
              <w:t>Всеобщая</w:t>
            </w:r>
          </w:p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B10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</w:t>
            </w:r>
          </w:p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B10">
              <w:rPr>
                <w:rFonts w:ascii="Times New Roman" w:hAnsi="Times New Roman"/>
                <w:b/>
                <w:bCs/>
                <w:sz w:val="28"/>
                <w:szCs w:val="28"/>
              </w:rPr>
              <w:t>(кол-во часов)</w:t>
            </w:r>
          </w:p>
        </w:tc>
        <w:tc>
          <w:tcPr>
            <w:tcW w:w="1830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B10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 России</w:t>
            </w:r>
          </w:p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B10">
              <w:rPr>
                <w:rFonts w:ascii="Times New Roman" w:hAnsi="Times New Roman"/>
                <w:b/>
                <w:bCs/>
                <w:sz w:val="28"/>
                <w:szCs w:val="28"/>
              </w:rPr>
              <w:t>(кол-во часов)</w:t>
            </w:r>
          </w:p>
        </w:tc>
      </w:tr>
      <w:tr w:rsidR="00D26BAB" w:rsidRPr="002D0B10">
        <w:trPr>
          <w:jc w:val="center"/>
        </w:trPr>
        <w:tc>
          <w:tcPr>
            <w:tcW w:w="965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830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D26BAB" w:rsidRPr="002D0B10">
        <w:trPr>
          <w:jc w:val="center"/>
        </w:trPr>
        <w:tc>
          <w:tcPr>
            <w:tcW w:w="965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830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26BAB" w:rsidRPr="002D0B10" w:rsidRDefault="00D26BAB" w:rsidP="002D0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B1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D26BAB" w:rsidRPr="00315259" w:rsidRDefault="00D26BAB" w:rsidP="00315259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Программой по истории контрольных работ не предусмотрено.</w:t>
      </w:r>
      <w:r w:rsidRPr="00315259">
        <w:rPr>
          <w:rFonts w:ascii="Times New Roman" w:hAnsi="Times New Roman"/>
          <w:color w:val="000000"/>
          <w:sz w:val="28"/>
          <w:szCs w:val="28"/>
        </w:rPr>
        <w:t xml:space="preserve"> В соответствии с учебным планом «История» </w:t>
      </w:r>
      <w:r>
        <w:rPr>
          <w:rFonts w:ascii="Times New Roman" w:hAnsi="Times New Roman"/>
          <w:color w:val="000000"/>
          <w:sz w:val="28"/>
          <w:szCs w:val="28"/>
        </w:rPr>
        <w:t xml:space="preserve">на уровне среднего общего образования </w:t>
      </w:r>
      <w:r w:rsidRPr="00315259">
        <w:rPr>
          <w:rFonts w:ascii="Times New Roman" w:hAnsi="Times New Roman"/>
          <w:color w:val="000000"/>
          <w:sz w:val="28"/>
          <w:szCs w:val="28"/>
        </w:rPr>
        <w:t xml:space="preserve">изучается </w:t>
      </w:r>
      <w:r>
        <w:rPr>
          <w:rFonts w:ascii="Times New Roman" w:hAnsi="Times New Roman"/>
          <w:color w:val="000000"/>
          <w:sz w:val="28"/>
          <w:szCs w:val="28"/>
        </w:rPr>
        <w:t>с 10 по 11 класс</w:t>
      </w:r>
      <w:r w:rsidRPr="00315259">
        <w:rPr>
          <w:rFonts w:ascii="Times New Roman" w:hAnsi="Times New Roman"/>
          <w:color w:val="000000"/>
          <w:sz w:val="28"/>
          <w:szCs w:val="28"/>
        </w:rPr>
        <w:t xml:space="preserve">. Общая недельная нагрузка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углубленного изучения </w:t>
      </w:r>
      <w:r w:rsidRPr="00315259">
        <w:rPr>
          <w:rFonts w:ascii="Times New Roman" w:hAnsi="Times New Roman"/>
          <w:color w:val="000000"/>
          <w:sz w:val="28"/>
          <w:szCs w:val="28"/>
        </w:rPr>
        <w:t xml:space="preserve">в каждом году обучения составляет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15259"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:rsidR="00D26BAB" w:rsidRPr="00315259" w:rsidRDefault="00D26BAB" w:rsidP="003152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259">
        <w:rPr>
          <w:rFonts w:ascii="Times New Roman" w:hAnsi="Times New Roman"/>
          <w:sz w:val="28"/>
          <w:szCs w:val="28"/>
          <w:lang w:eastAsia="ru-RU"/>
        </w:rPr>
        <w:t xml:space="preserve">Количество часов на учебный год – </w:t>
      </w:r>
      <w:r>
        <w:rPr>
          <w:rFonts w:ascii="Times New Roman" w:hAnsi="Times New Roman"/>
          <w:sz w:val="28"/>
          <w:szCs w:val="28"/>
          <w:lang w:eastAsia="ru-RU"/>
        </w:rPr>
        <w:t>136</w:t>
      </w:r>
      <w:r w:rsidRPr="00315259">
        <w:rPr>
          <w:rFonts w:ascii="Times New Roman" w:hAnsi="Times New Roman"/>
          <w:sz w:val="28"/>
          <w:szCs w:val="28"/>
          <w:lang w:eastAsia="ru-RU"/>
        </w:rPr>
        <w:t>,</w:t>
      </w:r>
    </w:p>
    <w:p w:rsidR="00D26BAB" w:rsidRDefault="00D26BAB" w:rsidP="00C067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259">
        <w:rPr>
          <w:rFonts w:ascii="Times New Roman" w:hAnsi="Times New Roman"/>
          <w:sz w:val="28"/>
          <w:szCs w:val="28"/>
          <w:lang w:eastAsia="ru-RU"/>
        </w:rPr>
        <w:t xml:space="preserve">Количество часов на уровень – </w:t>
      </w:r>
      <w:r>
        <w:rPr>
          <w:rFonts w:ascii="Times New Roman" w:hAnsi="Times New Roman"/>
          <w:sz w:val="28"/>
          <w:szCs w:val="28"/>
          <w:lang w:eastAsia="ru-RU"/>
        </w:rPr>
        <w:t>272</w:t>
      </w:r>
      <w:r w:rsidRPr="00315259">
        <w:rPr>
          <w:rFonts w:ascii="Times New Roman" w:hAnsi="Times New Roman"/>
          <w:sz w:val="28"/>
          <w:szCs w:val="28"/>
          <w:lang w:eastAsia="ru-RU"/>
        </w:rPr>
        <w:t>.</w:t>
      </w:r>
    </w:p>
    <w:p w:rsidR="00D26BAB" w:rsidRPr="00C067D9" w:rsidRDefault="00D26BAB" w:rsidP="00C067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6BAB" w:rsidRPr="00F0682F" w:rsidRDefault="00D26BAB" w:rsidP="00F0682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82F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D26BAB" w:rsidRPr="00D74B97" w:rsidRDefault="00D26BAB" w:rsidP="00D74B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 xml:space="preserve"> «История»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b/>
          <w:color w:val="auto"/>
          <w:sz w:val="28"/>
          <w:szCs w:val="28"/>
        </w:rPr>
        <w:t xml:space="preserve">Личностные результаты </w:t>
      </w:r>
      <w:r w:rsidRPr="00D263F5">
        <w:rPr>
          <w:color w:val="auto"/>
          <w:sz w:val="28"/>
          <w:szCs w:val="28"/>
        </w:rPr>
        <w:t xml:space="preserve">освоения курса: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нравственное сознание и поведение на основе усвоения общечеловеческих ценностей, сформированность уважительного отношения к культуре, языкам, традициям и обычаям народов, проживающих в Российской Федерации;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D26BAB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сформированность уважения к русскому языку как государственному языку Российской Федерации, являющемуся основой российской идентичности и главным фактором </w:t>
      </w:r>
      <w:r>
        <w:rPr>
          <w:color w:val="auto"/>
          <w:sz w:val="28"/>
          <w:szCs w:val="28"/>
        </w:rPr>
        <w:t xml:space="preserve">национального самоопределения. </w:t>
      </w:r>
    </w:p>
    <w:p w:rsidR="00D26BAB" w:rsidRPr="00D263F5" w:rsidRDefault="00D26BAB" w:rsidP="000B4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3F5">
        <w:rPr>
          <w:rFonts w:ascii="Times New Roman" w:hAnsi="Times New Roman"/>
          <w:sz w:val="28"/>
          <w:szCs w:val="28"/>
        </w:rPr>
        <w:t>Личностные результаты отражают сформированность, в том числе в части:</w:t>
      </w:r>
    </w:p>
    <w:p w:rsidR="00D26BAB" w:rsidRPr="000B4CA6" w:rsidRDefault="00D26BAB" w:rsidP="000B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bookmarkStart w:id="13" w:name="bookmark30"/>
      <w:bookmarkEnd w:id="13"/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>Гражданского воспитания: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активное участие в жизни семьи, образовательной организации, местного сообщества, родного края, страны;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неприятие любых форм экстремизма, дискриминации;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понимание роли различных социальных институтов в жизни человека;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представление о способах противодействия коррупции;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готовность к разнообразной созидательной деятельности, стремление к взаимопониманию и взаимопомощи; активное участие в школьном самоуправлении;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готовность к участию в гуманитарной деятельности (волонтёрство, помощь людям, нуждающимся в ней). </w:t>
      </w:r>
    </w:p>
    <w:p w:rsidR="00D26BAB" w:rsidRPr="000B4CA6" w:rsidRDefault="00D26BAB" w:rsidP="000B4CA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Патриотического воспитания: осознание российской гражданской идентичности в поликультурном и многоконфессиональном обществе;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>проявление интереса к познанию родного языка, истории, культуры Российской Федерации, своего края, народов России;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D26BAB" w:rsidRPr="000B4CA6" w:rsidRDefault="00D26BAB" w:rsidP="000B4CA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свобода и ответственность личности в условиях индивидуального и общественного пространства. </w:t>
      </w:r>
    </w:p>
    <w:p w:rsidR="00D26BAB" w:rsidRPr="000B4CA6" w:rsidRDefault="00D26BAB" w:rsidP="000B4CA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D26BAB" w:rsidRPr="000B4CA6" w:rsidRDefault="00D26BAB" w:rsidP="000B4CA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B4C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 ответственное отношение к своему здоровью и установка на здоровый образ жизни;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сформированность навыков рефлексии, признание своего права на ошибку и такого же права другого человека. </w:t>
      </w:r>
    </w:p>
    <w:p w:rsidR="00D26BAB" w:rsidRPr="000B4CA6" w:rsidRDefault="00D26BAB" w:rsidP="000B4CA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>Трудового воспитания: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D26BAB" w:rsidRPr="000B4CA6" w:rsidRDefault="00D26BAB" w:rsidP="000B4CA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>Экологического воспитания: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 осознание своей роли как гражданина и потребителя в условиях взаимосвязи природной, технологической и социальной сред;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 готовность к участию в практической деятельности экологической направленности. </w:t>
      </w:r>
    </w:p>
    <w:p w:rsidR="00D26BAB" w:rsidRPr="000B4CA6" w:rsidRDefault="00D26BAB" w:rsidP="000B4CA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Ценности научного познания: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D26BAB" w:rsidRPr="000B4CA6" w:rsidRDefault="00D26BAB" w:rsidP="000B4CA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bCs/>
          <w:sz w:val="28"/>
          <w:szCs w:val="28"/>
          <w:u w:val="single"/>
          <w:lang w:eastAsia="ru-RU"/>
        </w:rPr>
        <w:t>Личностные результаты, обеспечивающие адаптацию обучающегося</w:t>
      </w:r>
      <w:r w:rsidRPr="000B4C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4CA6">
        <w:rPr>
          <w:rFonts w:ascii="Times New Roman" w:hAnsi="Times New Roman"/>
          <w:sz w:val="28"/>
          <w:szCs w:val="28"/>
          <w:lang w:eastAsia="ru-RU"/>
        </w:rPr>
        <w:t xml:space="preserve">к изменяющимся условиям социальной и природной среды: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26BAB" w:rsidRPr="000B4CA6" w:rsidRDefault="00D26BAB" w:rsidP="000B4CA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CA6">
        <w:rPr>
          <w:rFonts w:ascii="Times New Roman" w:hAnsi="Times New Roman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D26BAB" w:rsidRPr="00D263F5" w:rsidRDefault="00D26BAB" w:rsidP="000B4C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b/>
          <w:color w:val="auto"/>
          <w:sz w:val="28"/>
          <w:szCs w:val="28"/>
        </w:rPr>
        <w:t>Метапредметные</w:t>
      </w:r>
      <w:r w:rsidRPr="00D263F5">
        <w:rPr>
          <w:color w:val="auto"/>
          <w:sz w:val="28"/>
          <w:szCs w:val="28"/>
        </w:rPr>
        <w:t xml:space="preserve"> результаты освоения представлены тремя группами универсальных учебных действий (далее УУД). </w:t>
      </w:r>
    </w:p>
    <w:p w:rsidR="00D26BAB" w:rsidRPr="00D263F5" w:rsidRDefault="00D26BAB" w:rsidP="000B4C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i/>
          <w:iCs/>
          <w:color w:val="auto"/>
          <w:sz w:val="28"/>
          <w:szCs w:val="28"/>
        </w:rPr>
        <w:t xml:space="preserve">1. Регулятивные УУД: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способность оценивать возможные последствия достижения поставленной цели;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организовывать эффективный поиск ресурсов, необходимых для достижения поставленной цели;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сопоставлять полученный результат деятельности с поставленной заранее целью.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i/>
          <w:iCs/>
          <w:color w:val="auto"/>
          <w:sz w:val="28"/>
          <w:szCs w:val="28"/>
        </w:rPr>
        <w:t xml:space="preserve">2. Познавательные УУД: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преобразовывать информацию из одной формы в другую;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находить и приводить критические аргументы в отношении действий и суждений другого;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i/>
          <w:iCs/>
          <w:color w:val="auto"/>
          <w:sz w:val="28"/>
          <w:szCs w:val="28"/>
        </w:rPr>
        <w:t xml:space="preserve">3. Коммуникативные УУД: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способность осуществлять деловую коммуникацию как со сверстниками, так и со взрослыми;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координировать и выполнять работу в условиях реального, виртуального и комбинированного взаимодействия;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способность распознавать конфликтогенные ситуации и предотвращать конфликты, выстраивать деловую и образовательную коммуникацию, избегая </w:t>
      </w:r>
      <w:r>
        <w:rPr>
          <w:color w:val="auto"/>
          <w:sz w:val="28"/>
          <w:szCs w:val="28"/>
        </w:rPr>
        <w:t xml:space="preserve">личностных оценочных суждений.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b/>
          <w:color w:val="auto"/>
          <w:sz w:val="28"/>
          <w:szCs w:val="28"/>
        </w:rPr>
        <w:t>На предметном уровне</w:t>
      </w:r>
      <w:r w:rsidRPr="00D263F5">
        <w:rPr>
          <w:color w:val="auto"/>
          <w:sz w:val="28"/>
          <w:szCs w:val="28"/>
        </w:rPr>
        <w:t xml:space="preserve"> в результате освоения курса: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характеризовать этапы становления исторической науки;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 раскрывать сущность методов исторического познания и применять их на практике;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датировать важнейшие события и процессы отечественной истории из раздела дидактических единиц, характеризовать их в контексте конкретных исторических периодов и этапов развития мировой истории;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пользоваться современной терминологией исторической науки, предусмотренной программой;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характеризовать особенности исторического пути России и оценивать её роль в мировом сообществе, рассматривать историю России как неотъемлемую часть мирового исторического процесса;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анализировать современные версии и трактовки важнейших проблем отечественной и всемирной истории;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оценивать роль личности в отечественной истории;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ориентироваться в дискуссионных вопросах российской истории и существующих в науке их современных версиях и трактовках;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проводить поиск исторической информации в источниках разного типа;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готовить сообщения, презентации и рефераты по исторической тематике;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>вести диалог и обосновывать свою точку зрения в диску</w:t>
      </w:r>
      <w:r>
        <w:rPr>
          <w:color w:val="auto"/>
          <w:sz w:val="28"/>
          <w:szCs w:val="28"/>
        </w:rPr>
        <w:t xml:space="preserve">ссии по исторической тематике;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i/>
          <w:iCs/>
          <w:color w:val="auto"/>
          <w:sz w:val="28"/>
          <w:szCs w:val="28"/>
        </w:rPr>
        <w:t xml:space="preserve">обучающиеся получат возможность научиться: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объяснять историческую обусловленность современных общественных процессов;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соотносить историческое время, исторические события, действия и поступки исторических личностей;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определять место и время создания исторических документов;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представлять историческую информацию в виде таблиц, схем, графиков и др.;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характеризовать современные версии и трактовки важнейших проблем отечественной и мировой истории;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приводить примеры и аргументы в защиту своей точки зрения; </w:t>
      </w:r>
    </w:p>
    <w:p w:rsidR="00D26BAB" w:rsidRPr="00D263F5" w:rsidRDefault="00D26BAB" w:rsidP="00D263F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проводить самостоятельные исторические исследования и реконструкцию исторических событий; </w:t>
      </w:r>
    </w:p>
    <w:p w:rsidR="00D26BAB" w:rsidRDefault="00D26BAB" w:rsidP="004C238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263F5">
        <w:rPr>
          <w:color w:val="auto"/>
          <w:sz w:val="28"/>
          <w:szCs w:val="28"/>
        </w:rPr>
        <w:t xml:space="preserve"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поступков, окружающих с исторически возникшими </w:t>
      </w:r>
      <w:r>
        <w:rPr>
          <w:color w:val="auto"/>
          <w:sz w:val="28"/>
          <w:szCs w:val="28"/>
        </w:rPr>
        <w:t>формами социального поведения.</w:t>
      </w:r>
    </w:p>
    <w:p w:rsidR="00D26BAB" w:rsidRDefault="00D26BAB" w:rsidP="004C238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26BAB" w:rsidRPr="004C238A" w:rsidRDefault="00D26BAB" w:rsidP="004C238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26BAB" w:rsidRDefault="00D26BAB" w:rsidP="00D7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4C238A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«История»</w:t>
      </w:r>
      <w:r w:rsidRPr="004C23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6BAB" w:rsidRDefault="00D26BAB" w:rsidP="000E498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 класс</w:t>
      </w:r>
    </w:p>
    <w:p w:rsidR="00D26BAB" w:rsidRDefault="00D26BAB" w:rsidP="002620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Новейшая история</w:t>
      </w:r>
      <w:bookmarkStart w:id="14" w:name="_Toc441481689"/>
      <w:bookmarkStart w:id="15" w:name="_Toc441483739"/>
    </w:p>
    <w:p w:rsidR="00D26BAB" w:rsidRDefault="00D26BAB" w:rsidP="00C306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026">
        <w:rPr>
          <w:rFonts w:ascii="Times New Roman" w:hAnsi="Times New Roman"/>
          <w:b/>
          <w:bCs/>
          <w:sz w:val="28"/>
          <w:szCs w:val="28"/>
        </w:rPr>
        <w:t xml:space="preserve">Введение. Новейшая история как историческая эпоха. </w:t>
      </w:r>
      <w:r w:rsidRPr="00262026">
        <w:rPr>
          <w:rFonts w:ascii="Times New Roman" w:eastAsia="SchoolBookCSanPin-Regular" w:hAnsi="Times New Roman"/>
          <w:sz w:val="28"/>
          <w:szCs w:val="28"/>
        </w:rPr>
        <w:t>Период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2026">
        <w:rPr>
          <w:rFonts w:ascii="Times New Roman" w:eastAsia="SchoolBookCSanPin-Regular" w:hAnsi="Times New Roman"/>
          <w:sz w:val="28"/>
          <w:szCs w:val="28"/>
        </w:rPr>
        <w:t>завершения индустриального общества и начало формирования пост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62026">
        <w:rPr>
          <w:rFonts w:ascii="Times New Roman" w:eastAsia="SchoolBookCSanPin-Regular" w:hAnsi="Times New Roman"/>
          <w:sz w:val="28"/>
          <w:szCs w:val="28"/>
        </w:rPr>
        <w:t>индустриального информационного общества. Модернизация. Проблема сочетания модернизации и сохранения традиций. Способы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2026">
        <w:rPr>
          <w:rFonts w:ascii="Times New Roman" w:eastAsia="SchoolBookCSanPin-Regular" w:hAnsi="Times New Roman"/>
          <w:sz w:val="28"/>
          <w:szCs w:val="28"/>
        </w:rPr>
        <w:t xml:space="preserve">решения исторических задач. Движущие силы истории. </w:t>
      </w:r>
      <w:r w:rsidRPr="00262026">
        <w:rPr>
          <w:rFonts w:ascii="Times New Roman" w:eastAsia="SchoolBookCSanPin-Regular" w:hAnsi="Times New Roman"/>
          <w:i/>
          <w:iCs/>
          <w:sz w:val="28"/>
          <w:szCs w:val="28"/>
        </w:rPr>
        <w:t>Главные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2026">
        <w:rPr>
          <w:rFonts w:ascii="Times New Roman" w:eastAsia="SchoolBookCSanPin-Regular" w:hAnsi="Times New Roman"/>
          <w:i/>
          <w:iCs/>
          <w:sz w:val="28"/>
          <w:szCs w:val="28"/>
        </w:rPr>
        <w:t>научные концепции исторического развития в Новейшее время</w:t>
      </w:r>
      <w:r w:rsidRPr="00262026">
        <w:rPr>
          <w:rFonts w:ascii="Times New Roman" w:eastAsia="SchoolBookCSanPin-Regular" w:hAnsi="Times New Roman"/>
          <w:sz w:val="28"/>
          <w:szCs w:val="28"/>
        </w:rPr>
        <w:t>1</w:t>
      </w:r>
      <w:r w:rsidRPr="00262026">
        <w:rPr>
          <w:rFonts w:ascii="Times New Roman" w:eastAsia="SchoolBookCSanPin-Regular" w:hAnsi="Times New Roman"/>
          <w:i/>
          <w:iCs/>
          <w:sz w:val="28"/>
          <w:szCs w:val="28"/>
        </w:rPr>
        <w:t>.</w:t>
      </w:r>
    </w:p>
    <w:p w:rsidR="00D26BAB" w:rsidRDefault="00D26BAB" w:rsidP="00C306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026">
        <w:rPr>
          <w:rFonts w:ascii="Times New Roman" w:eastAsia="SchoolBookCSanPin-Regular" w:hAnsi="Times New Roman"/>
          <w:b/>
          <w:bCs/>
          <w:sz w:val="28"/>
          <w:szCs w:val="28"/>
        </w:rPr>
        <w:t>Глава I. Мир накануне и в годы Первой мировой войны</w:t>
      </w:r>
    </w:p>
    <w:p w:rsidR="00D26BAB" w:rsidRDefault="00D26BAB" w:rsidP="00C306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026">
        <w:rPr>
          <w:rFonts w:ascii="Times New Roman" w:eastAsia="SchoolBookCSanPin-Regular" w:hAnsi="Times New Roman"/>
          <w:b/>
          <w:bCs/>
          <w:sz w:val="28"/>
          <w:szCs w:val="28"/>
        </w:rPr>
        <w:t xml:space="preserve">Тема 1. Мир накануне Первой мировой войны. </w:t>
      </w:r>
      <w:r w:rsidRPr="00262026">
        <w:rPr>
          <w:rFonts w:ascii="Times New Roman" w:eastAsia="SchoolBookCSanPin-Regular" w:hAnsi="Times New Roman"/>
          <w:sz w:val="28"/>
          <w:szCs w:val="28"/>
        </w:rPr>
        <w:t>Мир в начале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2026">
        <w:rPr>
          <w:rFonts w:ascii="Times New Roman" w:eastAsia="SchoolBookCSanPin-Regular" w:hAnsi="Times New Roman"/>
          <w:sz w:val="28"/>
          <w:szCs w:val="28"/>
        </w:rPr>
        <w:t>ХХ в. — предпосылки глобальных конфликтов. Вторая промышленно-технологическая революция как основа перемен. Индустриальное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2026">
        <w:rPr>
          <w:rFonts w:ascii="Times New Roman" w:eastAsia="SchoolBookCSanPin-Regular" w:hAnsi="Times New Roman"/>
          <w:sz w:val="28"/>
          <w:szCs w:val="28"/>
        </w:rPr>
        <w:t xml:space="preserve">общество: главные векторы исторического развития, лидеры и догоняющие, особенности модернизации. </w:t>
      </w:r>
      <w:r w:rsidRPr="00262026">
        <w:rPr>
          <w:rFonts w:ascii="Times New Roman" w:eastAsia="SchoolBookCSanPin-Regular" w:hAnsi="Times New Roman"/>
          <w:i/>
          <w:iCs/>
          <w:sz w:val="28"/>
          <w:szCs w:val="28"/>
        </w:rPr>
        <w:t>Усиление регулирующей роли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2026">
        <w:rPr>
          <w:rFonts w:ascii="Times New Roman" w:eastAsia="SchoolBookCSanPin-Regular" w:hAnsi="Times New Roman"/>
          <w:i/>
          <w:iCs/>
          <w:sz w:val="28"/>
          <w:szCs w:val="28"/>
        </w:rPr>
        <w:t>государства в экономике и социальный реформизм. Быт и образ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2026">
        <w:rPr>
          <w:rFonts w:ascii="Times New Roman" w:eastAsia="SchoolBookCSanPin-Regular" w:hAnsi="Times New Roman"/>
          <w:i/>
          <w:iCs/>
          <w:sz w:val="28"/>
          <w:szCs w:val="28"/>
        </w:rPr>
        <w:t>жизни в индустриальную эпоху начала массового промышленного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2026">
        <w:rPr>
          <w:rFonts w:ascii="Times New Roman" w:eastAsia="SchoolBookCSanPin-Regular" w:hAnsi="Times New Roman"/>
          <w:i/>
          <w:iCs/>
          <w:sz w:val="28"/>
          <w:szCs w:val="28"/>
        </w:rPr>
        <w:t>производства.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6BAB" w:rsidRPr="008E6937" w:rsidRDefault="00D26BAB" w:rsidP="008E69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6937">
        <w:rPr>
          <w:rFonts w:ascii="Times New Roman" w:eastAsia="SchoolBookCSanPin-Regular" w:hAnsi="Times New Roman"/>
          <w:sz w:val="28"/>
          <w:szCs w:val="28"/>
        </w:rPr>
        <w:t>Формирование единого мирового хозяйства. Новое соотношение сил</w:t>
      </w:r>
      <w:r w:rsidRPr="008E69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Демократизация политической жизни. Партии и главные линии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политической борьбы. Основные политические идеологии: консерватизм, либерализм, социализм. Либералы у власти. Эволюция социал-демократии в сторону социал-реформизма. Появление леворадикального крыла в социал-демократии. Подъём рабочего движения и создание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профсоюзов. Анархизм. Рост националистических настроений.</w:t>
      </w:r>
    </w:p>
    <w:p w:rsidR="00D26BAB" w:rsidRPr="008E6937" w:rsidRDefault="00D26BAB" w:rsidP="008E6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8E6937">
        <w:rPr>
          <w:rFonts w:ascii="Times New Roman" w:eastAsia="SchoolBookCSanPin-Regular" w:hAnsi="Times New Roman"/>
          <w:b/>
          <w:bCs/>
          <w:sz w:val="28"/>
          <w:szCs w:val="28"/>
        </w:rPr>
        <w:t>Тема 2. «Новый империализм». Происхождение Первой мировой</w:t>
      </w:r>
      <w:r>
        <w:rPr>
          <w:rFonts w:ascii="Times New Roman" w:eastAsia="SchoolBookCSanPin-Regular" w:hAnsi="Times New Roman"/>
          <w:b/>
          <w:bCs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b/>
          <w:bCs/>
          <w:sz w:val="28"/>
          <w:szCs w:val="28"/>
        </w:rPr>
        <w:t xml:space="preserve">войны. </w:t>
      </w:r>
      <w:r w:rsidRPr="008E6937">
        <w:rPr>
          <w:rFonts w:ascii="Times New Roman" w:eastAsia="SchoolBookCSanPin-Regular" w:hAnsi="Times New Roman"/>
          <w:sz w:val="28"/>
          <w:szCs w:val="28"/>
        </w:rPr>
        <w:t>Суть «нового империализма». Завершение территориального раздела мира между главными колониальными державами в начале ХХ в.</w:t>
      </w:r>
      <w:r>
        <w:rPr>
          <w:rFonts w:ascii="Times New Roman" w:eastAsia="SchoolBookCSanPin-Regular" w:hAnsi="Times New Roman"/>
          <w:b/>
          <w:bCs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и борьба за передел колоний и сфер влияния. Нарастание противоречий.</w:t>
      </w:r>
      <w:r>
        <w:rPr>
          <w:rFonts w:ascii="Times New Roman" w:eastAsia="SchoolBookCSanPin-Regular" w:hAnsi="Times New Roman"/>
          <w:b/>
          <w:bCs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Раскол великих держав на два противоборствующих блока: Антанту и</w:t>
      </w:r>
      <w:r>
        <w:rPr>
          <w:rFonts w:ascii="Times New Roman" w:eastAsia="SchoolBookCSanPin-Regular" w:hAnsi="Times New Roman"/>
          <w:b/>
          <w:bCs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Тройственный союз. Гаагские конвенции и декларации. Гонка вооружений. Локальные конфликты как предвестники «Великой войны».</w:t>
      </w:r>
    </w:p>
    <w:p w:rsidR="00D26BAB" w:rsidRPr="008E6937" w:rsidRDefault="00D26BAB" w:rsidP="008E6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8"/>
          <w:szCs w:val="28"/>
        </w:rPr>
      </w:pPr>
      <w:r w:rsidRPr="008E6937">
        <w:rPr>
          <w:rFonts w:ascii="Times New Roman" w:eastAsia="SchoolBookCSanPin-Regular" w:hAnsi="Times New Roman"/>
          <w:b/>
          <w:bCs/>
          <w:sz w:val="28"/>
          <w:szCs w:val="28"/>
        </w:rPr>
        <w:t>Тема 3. Первая мировая война. 1914</w:t>
      </w:r>
      <w:r>
        <w:rPr>
          <w:rFonts w:ascii="Times New Roman" w:eastAsia="SchoolBookCSanPin-Regular" w:hAnsi="Times New Roman"/>
          <w:b/>
          <w:bCs/>
          <w:sz w:val="28"/>
          <w:szCs w:val="28"/>
        </w:rPr>
        <w:t>-</w:t>
      </w:r>
      <w:r w:rsidRPr="008E6937">
        <w:rPr>
          <w:rFonts w:ascii="Times New Roman" w:eastAsia="SchoolBookCSanPin-Regular" w:hAnsi="Times New Roman"/>
          <w:b/>
          <w:bCs/>
          <w:sz w:val="28"/>
          <w:szCs w:val="28"/>
        </w:rPr>
        <w:t xml:space="preserve">1918 гг. </w:t>
      </w:r>
      <w:r w:rsidRPr="008E6937">
        <w:rPr>
          <w:rFonts w:ascii="Times New Roman" w:eastAsia="SchoolBookCSanPin-Regular" w:hAnsi="Times New Roman"/>
          <w:sz w:val="28"/>
          <w:szCs w:val="28"/>
        </w:rPr>
        <w:t>Июльский (1914)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кризис, повод для начала Первой мировой войны и её причины. Цели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и планы участников. Характер войны. Основные фронты, этапы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сражения Первой мировой войны. «Бег к морю». Сражение на Марне.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Победа российской армии под Гумбинненом и поражение под Танненбергом. Наступление российских войск в Галиции. Война на море.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Новые методы ведения войны. Борьба на истощение. Дипломатия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в ходе войны. Изменение состава участников двух противоборствующих коалиций (Четверной союз и Антанта). Война в Месопотамии,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E6937">
        <w:rPr>
          <w:rFonts w:ascii="Times New Roman" w:eastAsia="SchoolBookCSanPin-Regular" w:hAnsi="Times New Roman"/>
          <w:sz w:val="28"/>
          <w:szCs w:val="28"/>
        </w:rPr>
        <w:t>Африке и Азии. Битва при Вердене. Сражение на Сомме. Геноцид в Османской империи. Брусиловский прорыв. Вступление в войну США.</w:t>
      </w:r>
    </w:p>
    <w:p w:rsidR="00D26BAB" w:rsidRPr="009B6370" w:rsidRDefault="00D26BAB" w:rsidP="009B6370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9B6370">
        <w:rPr>
          <w:rFonts w:ascii="Times New Roman" w:eastAsia="SchoolBookCSanPin-Regular" w:hAnsi="Times New Roman"/>
          <w:sz w:val="28"/>
          <w:szCs w:val="28"/>
        </w:rPr>
        <w:t xml:space="preserve">Великая российская революция 1917 г. и выход Советской России </w:t>
      </w:r>
      <w:r w:rsidRPr="009B6370">
        <w:rPr>
          <w:rStyle w:val="fontstyle01"/>
          <w:rFonts w:ascii="Times New Roman" w:hAnsi="Times New Roman"/>
          <w:sz w:val="28"/>
          <w:szCs w:val="28"/>
        </w:rPr>
        <w:t xml:space="preserve">из войны. Сражение под Амьеном. Капитуляция государств Четверного союза.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>Человек и общество в условиях войны.</w:t>
      </w:r>
      <w:r w:rsidRPr="009B6370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Итоги войны.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>Масштабы человеческих потерь, социальных потрясений и разрушений. Политические и морально-психологические последствия войны.</w:t>
      </w:r>
    </w:p>
    <w:p w:rsidR="00D26BAB" w:rsidRPr="009B6370" w:rsidRDefault="00D26BAB" w:rsidP="009B6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42021"/>
          <w:sz w:val="28"/>
          <w:szCs w:val="28"/>
        </w:rPr>
      </w:pPr>
      <w:r w:rsidRPr="009B6370">
        <w:rPr>
          <w:rStyle w:val="fontstyle31"/>
          <w:rFonts w:ascii="Times New Roman" w:hAnsi="Times New Roman"/>
          <w:sz w:val="28"/>
          <w:szCs w:val="28"/>
        </w:rPr>
        <w:t>Глава II. Межвоенный период (1918—1939)</w:t>
      </w:r>
    </w:p>
    <w:p w:rsidR="00D26BAB" w:rsidRPr="009B6370" w:rsidRDefault="00D26BAB" w:rsidP="009B6370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9B6370">
        <w:rPr>
          <w:rStyle w:val="fontstyle31"/>
          <w:rFonts w:ascii="Times New Roman" w:hAnsi="Times New Roman"/>
          <w:sz w:val="28"/>
          <w:szCs w:val="28"/>
        </w:rPr>
        <w:t xml:space="preserve">Тема 4. Последствия войны: революции и распад империй. </w:t>
      </w:r>
      <w:r w:rsidRPr="009B6370">
        <w:rPr>
          <w:rStyle w:val="fontstyle01"/>
          <w:rFonts w:ascii="Times New Roman" w:hAnsi="Times New Roman"/>
          <w:sz w:val="28"/>
          <w:szCs w:val="28"/>
        </w:rPr>
        <w:t>Социальные последствия Первой мировой войны. Формирование массового общества. «Восстание масс» — вовлечение широких масс в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политику и общественную жизнь. Изменения в расстановке политических сил. Рост влияния социал-демократов, вставших на путь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реформ. Образование представителями леворадикального крыла в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социал-демократии коммунистических партий. Создание Коммунистического Интернационала (Коминтерна) в 1919 г. и его роль в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мировой политике.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1918—1919 гг.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 xml:space="preserve">Австрийская революция. Венгерская революция. </w:t>
      </w:r>
      <w:r w:rsidRPr="009B6370">
        <w:rPr>
          <w:rStyle w:val="fontstyle01"/>
          <w:rFonts w:ascii="Times New Roman" w:hAnsi="Times New Roman"/>
          <w:sz w:val="28"/>
          <w:szCs w:val="28"/>
        </w:rPr>
        <w:t>Венгерская советская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>республика 1919 г.</w:t>
      </w:r>
      <w:r w:rsidRPr="009B6370">
        <w:rPr>
          <w:rStyle w:val="fontstyle01"/>
          <w:rFonts w:ascii="Times New Roman" w:hAnsi="Times New Roman"/>
          <w:i/>
          <w:iCs/>
          <w:sz w:val="28"/>
          <w:szCs w:val="28"/>
        </w:rPr>
        <w:t xml:space="preserve">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 xml:space="preserve">Образование Чехословакии и Югославии. </w:t>
      </w:r>
      <w:r w:rsidRPr="009B6370">
        <w:rPr>
          <w:rStyle w:val="fontstyle01"/>
          <w:rFonts w:ascii="Times New Roman" w:hAnsi="Times New Roman"/>
          <w:sz w:val="28"/>
          <w:szCs w:val="28"/>
        </w:rPr>
        <w:t>Распад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>Российской империи.</w:t>
      </w:r>
      <w:r w:rsidRPr="009B6370">
        <w:rPr>
          <w:rStyle w:val="fontstyle01"/>
          <w:rFonts w:ascii="Times New Roman" w:hAnsi="Times New Roman"/>
          <w:i/>
          <w:iCs/>
          <w:sz w:val="28"/>
          <w:szCs w:val="28"/>
        </w:rPr>
        <w:t xml:space="preserve">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>Антиколониальные выступления в Азии и</w:t>
      </w:r>
      <w:r w:rsidRPr="009B6370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 xml:space="preserve">Северной Африке. </w:t>
      </w:r>
      <w:r w:rsidRPr="009B6370">
        <w:rPr>
          <w:rStyle w:val="fontstyle01"/>
          <w:rFonts w:ascii="Times New Roman" w:hAnsi="Times New Roman"/>
          <w:sz w:val="28"/>
          <w:szCs w:val="28"/>
        </w:rPr>
        <w:t>Революция в Турции 1918—1923 гг. и кемализм.</w:t>
      </w:r>
    </w:p>
    <w:p w:rsidR="00D26BAB" w:rsidRPr="009B6370" w:rsidRDefault="00D26BAB" w:rsidP="009B637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242021"/>
          <w:sz w:val="28"/>
          <w:szCs w:val="28"/>
        </w:rPr>
      </w:pPr>
      <w:r w:rsidRPr="009B6370">
        <w:rPr>
          <w:rStyle w:val="fontstyle31"/>
          <w:rFonts w:ascii="Times New Roman" w:hAnsi="Times New Roman"/>
          <w:sz w:val="28"/>
          <w:szCs w:val="28"/>
        </w:rPr>
        <w:t>Тема 5. Версальско-Вашингтонская система. Международные</w:t>
      </w:r>
      <w:r w:rsidRPr="009B6370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Pr="009B6370">
        <w:rPr>
          <w:rStyle w:val="fontstyle31"/>
          <w:rFonts w:ascii="Times New Roman" w:hAnsi="Times New Roman"/>
          <w:sz w:val="28"/>
          <w:szCs w:val="28"/>
        </w:rPr>
        <w:t xml:space="preserve">отношения в 1920-е гг. </w:t>
      </w:r>
      <w:r w:rsidRPr="009B6370">
        <w:rPr>
          <w:rStyle w:val="fontstyle01"/>
          <w:rFonts w:ascii="Times New Roman" w:hAnsi="Times New Roman"/>
          <w:sz w:val="28"/>
          <w:szCs w:val="28"/>
        </w:rPr>
        <w:t>Парижская мирная конференция 1919 г.: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 xml:space="preserve">надежды и планы участников.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>Программа «14 пунктов» В. Вильсона как проект послевоенного мирного урегулирования.</w:t>
      </w:r>
      <w:r w:rsidRPr="009B6370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Новая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карта Европы по Версальскому мирному договору. Идея Лиги Наций как гаранта сохранения мира. Вашингтонская конференция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1921-1922 гг. Оформление Версальско-Вашингтонской системы послевоенного мира и её противоречия. Новое соотношение сил между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великими державами. Неустойчивость новой системы международных отношений. Развитие международных отношений в 1920-е гг.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>Генуэзская конференция 1922 г. Советско-германское соглашение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>в Рапалло 1922 г. Начало признания Советской России. Планы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 xml:space="preserve">Дауэса и Юнга. Эра пацифизма в 1920-е гг.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>Формирование новых</w:t>
      </w:r>
      <w:r w:rsidRPr="009B6370"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>военно-политических блоков — Малая Антанта, Балканская и</w:t>
      </w:r>
      <w:r w:rsidRPr="009B6370"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 xml:space="preserve">Балтийская Антанты. </w:t>
      </w:r>
      <w:r w:rsidRPr="009B6370">
        <w:rPr>
          <w:rStyle w:val="fontstyle01"/>
          <w:rFonts w:ascii="Times New Roman" w:hAnsi="Times New Roman"/>
          <w:i/>
          <w:iCs/>
          <w:sz w:val="28"/>
          <w:szCs w:val="28"/>
        </w:rPr>
        <w:t xml:space="preserve">Локарнские договоры 1925 г.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>Пакт Бриана — Келлога 1928 г. об отказе от войны.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9B6370">
        <w:rPr>
          <w:rStyle w:val="fontstyle31"/>
          <w:rFonts w:ascii="Times New Roman" w:hAnsi="Times New Roman"/>
          <w:sz w:val="28"/>
          <w:szCs w:val="28"/>
        </w:rPr>
        <w:t>Тема 6. Страны Запада в 1920-е гг. США. Великобритания.</w:t>
      </w:r>
      <w:r w:rsidRPr="009B6370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Pr="009B6370">
        <w:rPr>
          <w:rStyle w:val="fontstyle31"/>
          <w:rFonts w:ascii="Times New Roman" w:hAnsi="Times New Roman"/>
          <w:sz w:val="28"/>
          <w:szCs w:val="28"/>
        </w:rPr>
        <w:t xml:space="preserve">Франция. Германия. </w:t>
      </w:r>
      <w:r w:rsidRPr="009B6370">
        <w:rPr>
          <w:rStyle w:val="fontstyle01"/>
          <w:rFonts w:ascii="Times New Roman" w:hAnsi="Times New Roman"/>
          <w:sz w:val="28"/>
          <w:szCs w:val="28"/>
        </w:rPr>
        <w:t>Противоречия послевоенной стабилизации.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>Экономический бум (эра «просперити»), торжество консерватизма и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>охранительная реакция на «красную угрозу» в США. Перемещение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>экономического центра капиталистического мира в Соединённые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9B6370">
        <w:rPr>
          <w:rStyle w:val="fontstyle01"/>
          <w:rFonts w:ascii="Times New Roman" w:hAnsi="Times New Roman"/>
          <w:sz w:val="28"/>
          <w:szCs w:val="28"/>
        </w:rPr>
        <w:t xml:space="preserve">Штаты. Эпоха зрелого индустриального общества. </w:t>
      </w:r>
      <w:r w:rsidRPr="009B6370">
        <w:rPr>
          <w:rStyle w:val="fontstyle21"/>
          <w:rFonts w:ascii="Times New Roman" w:hAnsi="Times New Roman"/>
          <w:i w:val="0"/>
          <w:iCs w:val="0"/>
          <w:sz w:val="28"/>
          <w:szCs w:val="28"/>
        </w:rPr>
        <w:t>Кумиры и символы 1920-х гг. Контрасты богатства и бедности.</w:t>
      </w:r>
      <w:r w:rsidRPr="009B6370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Политическая</w:t>
      </w:r>
      <w:r w:rsidRPr="009B6370"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9B6370">
        <w:rPr>
          <w:rStyle w:val="fontstyle01"/>
          <w:rFonts w:ascii="Times New Roman" w:hAnsi="Times New Roman"/>
          <w:sz w:val="28"/>
          <w:szCs w:val="28"/>
        </w:rPr>
        <w:t>нестабильность и трудности послевоенного восстановления в Европе.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Коалиционные правительства в Великобритании, участие лейбористской (рабочей) партии в управлении страной. </w:t>
      </w:r>
      <w:r w:rsidRPr="007C645A">
        <w:rPr>
          <w:rFonts w:ascii="Times New Roman" w:hAnsi="Times New Roman"/>
          <w:color w:val="242021"/>
          <w:sz w:val="28"/>
          <w:szCs w:val="28"/>
        </w:rPr>
        <w:t xml:space="preserve">Всеобщая забастовка рабочих в Великобритании в 1926 г. «Национальный блок» и «Картель левых» во Франции.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Кризис Веймарской республики в Германии: </w:t>
      </w:r>
      <w:r w:rsidRPr="007C645A">
        <w:rPr>
          <w:rFonts w:ascii="Times New Roman" w:hAnsi="Times New Roman"/>
          <w:color w:val="242021"/>
          <w:sz w:val="28"/>
          <w:szCs w:val="28"/>
        </w:rPr>
        <w:t>«Капповский путч» 1920 г., восстание коммунистов в Гамбурге 1923 г.,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фашистский «Пивной путч» в Мюнхене 1923 г.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>Тема для изучения на углублённом уровне. Авторитарные</w:t>
      </w: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режимы в Европе в 1920-е гг. Польша. Испания. Фашистский режим в Италии.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деятельности. Цели авторитарных режимов. Авторитарный режим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Ю. Пилсудского в Польше (режим «санации») как режим личной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власти с чертами военной диктатуры. Авторитарный режим М. Примо де Риверы в Испании — попытка создания корпоративного государства. Фашистский режим в Италии: от формирования в 1922 г.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коалиционного правительства к установлению в 1926 г. тоталитарного фашистского режима на базе корпоративного государства. Идеология и политика итальянского фашизма.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>Тема 7. Мировой экономический кризис 1929</w:t>
      </w:r>
      <w:r>
        <w:rPr>
          <w:rFonts w:ascii="Times New Roman" w:hAnsi="Times New Roman"/>
          <w:b/>
          <w:bCs/>
          <w:color w:val="242021"/>
          <w:sz w:val="28"/>
          <w:szCs w:val="28"/>
        </w:rPr>
        <w:t>-</w:t>
      </w: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 xml:space="preserve">1933 гг. Великая депрессия. Пути выхода.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Причины экономического кризиса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1929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>-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1933 гг. и его масштабы.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Человек и общество в условиях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Великой депрессии.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Социально-политические последствия мирового экономического кризиса.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Проблема соотношения рынка и государственного регулирования.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Два альтернативных пути выхода из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кризиса и их реализация в странах Европы и США. Либерально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>-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демократическая модель — обеспечение прав граждан, социальные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реформы и государственное регулирование.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Кейнсианство как идеология и практика государственного регулирования экономики: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br/>
        <w:t xml:space="preserve">массовому производству должно соответствовать массовое потребление (спрос).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Тоталитарные и авторитарные режимы — свёртывание демократии, государственный контроль, использование насилия и внешняя экспансия. Типы политических режимов, главные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черты и особенности. Причины наступления тоталитаризма и авторитаризма в 1920—1930-е гг.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>Тема 8. Страны Запада в 1930-е гг. США: «Новый курс»</w:t>
      </w: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br/>
        <w:t>Ф. Д. Рузвельта. Великобритания: «национальное правительство».</w:t>
      </w: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Основные экономические и социальные реформы «Нового курса»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Ф. Д. Рузвельта: закон о восстановлении промышленности, закон о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регулировании сельского хозяйства, закон Вагнера о трудовых отношениях, закон о социальном страховании и др. Начало социально ориентированного этапа развития современного капиталистического государства как главный исторический итог «Нового курса».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color w:val="242021"/>
          <w:sz w:val="28"/>
          <w:szCs w:val="28"/>
        </w:rPr>
        <w:t>Реакция американского общества на «Новый курс» и отношение к Ф. Д. Рузвельту как к государственному деятелю. Внешняя политика США в 1930-е гг.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Особенности экономического кризиса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1929—1933 гг. в Великобритании.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Политика социального маневрирования,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формирования коалиционных правительств и поиска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национального согласия в Великобритании в 1930-е гг.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>Тема 9. Нарастание агрессии в мире. Установление нацистской</w:t>
      </w: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диктатуры в Германии.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Кризис Веймарской республики в Германии.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Политическая нестабильность и обострение социальных проблем в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условиях мирового экономического кризиса. Нацистская партия на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пути к власти. Идеология национал-социализма: предпосылки формирования, основные идеи, пропаганда. Условия утверждения тоталитарной диктатуры в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Германии. Этапы установления фашистского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режима (1933—1939). Поджог Рейхстага и принятие чрезвычайного законодательства. Роспуск партий, профсоюзов, закон о единстве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партии и государства 1933 г. «Ночь длинных ножей». «Хрустальная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ночь». Нюренбергские законы. Роль нацистской партии и фашистского корпоративного государства в экономической, общественно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>-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политической и культурной жизни страны. Милитаризация и подготовка к войне. Особенности германского фашизма как террористической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тоталитарной нацистской диктатуры.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Немецкое общество в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эпоху Третьего рейха.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Внешняя политика Германии в 1930-е гг.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>Тема 10. Борьба с фашизмом. «Народный фронт» во Франции и</w:t>
      </w: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br/>
        <w:t>Испании. Гражданская война в Испании. Австрия: от демократии к</w:t>
      </w: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авторитарному режиму.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Политическая неустойчивость во Франции в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годы мирового экономического кризиса в начале 1930-х гг. Фашистский путч 1934 г. Формирование единого антифашистского фронта.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VII Конгресс Коминтерна о Едином фронте в борьбе с фашизмом.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Победа на выборах коалиции «Народного фронта» (социалистов,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коммунистов, либералов) во Франции в 1936 г. Политика «Народного фронта» в 1936—1939 гг.: запрет военизированных фашистских организаций 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прогрессивное социальное законодательство.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Снятие угрозы фашизма и обеспечение социальной стабильности.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Революция 1931 г. в Испании и свержение монархии. Раскол в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испанском обществе: левый и правый лагерь. Непримиримые противоречия среди левых сил. Победа «Народного фронта» в Испании в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1936 г. Мятеж Франко и начало Гражданской войны (1936—1939).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Поддержка мятежников фашистской Италией и нацистской Германией.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Социальные преобразования в Испании.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Политика «невмешательства»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западных держав. Испанская республика и советский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опыт. Интернациональные бригады добровольцев. Советская помощь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Испании.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Оборона Мадрида. Сражения при Гвадалахаре и на Эбро.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Поражение Испанской республики.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Франкизм. Установление авторитарного режима Э. Дольфуса в Австрии в 1934 г. Австрофашизм.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11. Международные отношения в 1930-е гг. Политика «умиротворения» агрессора.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Конец эры пацифизма и крах Версальско-Вашингтонской системы. Односторонний пересмотр Версальского договора нацистской Германией в 1933—1936 гг. Агрессивные действия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Германии, Италии и Японии. Несостоятельность Лиги Наций. Политика «умиротворения» агрессоров со стороны ведущих стран Европы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и нейтралитет США. Создание оси Берлин — Рим — Токио (1937).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Англофранко-советские переговоры весной — летом 1939 г. Советско-германские договоры (1939),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секретные соглашения к ним и их последствия.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12. Восток в первой половине XX в.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Положение в странах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Востока в первой половине ХХ в. Проблема модернизации и сохранения традиций.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Своеобразие японской модернизации. «Японский дух,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br/>
        <w:t>европейское знание». Курс Японии на внешнюю экспансию (пять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br/>
        <w:t xml:space="preserve">войн в течение полувека).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Реформы и революции в Китае в первой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половине ХХ в. Синьхайская революция 1911—1912 гг. Национальная революция 1925—1927 гг. «Северный поход» Чан Кайши и объединение Китая. Реформы Чан Кайши — капиталистическая модернизация и восстановление роли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конфуцианства. Гражданская война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Чан Кайши с коммунистами в 1928—1937 гг. Советское движение 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причины его поражения («Великий поход» коммунистов). Агрессия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Японии в Северном Китае. Японо-китайская война 1937—1945 гг.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Колониальные порядки и развитие демократического самоуправления в Индии. Индийский национальный конгресс. М. Ганди и его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учение. Кампании ненасильственного сопротивления и их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роль в ликвидации колониального режима.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для изучения на углублённом уровне. Латинская Америка в первой половине XX в.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проектной деятельности. Особенности развития латиноамериканских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стран в первой половине ХХ в. Факторы, способствовавшие и препятствовавшие модернизации в странах Латинской Америки. Мексиканская революция 1910—1917 гг. Реформы Л. Карденаса 1934—1940 гг.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Развитие Мексики в первой половине ХХ в. как пример эволюционной модели модернизации. Кубинская революция (1933—1934) и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её итоги. Демократии и диктатуры в истории Латинской Америки.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hAnsi="Times New Roman"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для изучения на углублённом уровне. Культура и искусство в первой половине ХХ в.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работы и проектной деятельности. Революция в естествознании 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новая картина мироздания в начале ХХ в. Переход от картины мира, где царит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окончательная истина, к пониманию мира с точки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зрения субъекта. Кризис рационализма, интерес к проблемам бессознательного и иррационального (философия жизни, психоанализ).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Формирование новой художественной системы периода модернизма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(1880—1960-е гг.). Символизм — идейное направление в литературе, поэзии, музыке. Появление стиля модерн, основанного на идеях символизма, в пространственных видах искусства — архитектуре, скульптуре, живописи,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театре и т. д. Стремление в рамках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стиля модерн реализовать стилевое единство, синтез искусств. Появление новых, параллельно с символизмом, направлений в искусстве — импрессионизма, постимпрессионизма. Рождение искусства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авангарда, провозглашающего полную свободу творческого самовыражения (абстракционизм, экспрессионизм, сюрреализм, фовизм и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др.). Идеи переустройства мира в конструктивизме. Интернациональный стиль (функционализм) в архитектуре.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Литература критического реализма. Новая драматургия в начале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века. Литература «потерянного поколения». Литература авангарда.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Антиутопии в литературе. Кинематограф в начале ХХ в. как новый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вид массового искусства. Эмиграция научной и культурной элиты в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1930-е гг. в результате наступления тоталитаризма. Нью-Йорк — новый художественный центр мира. Наука и искусство в тоталитарном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обществе: наука на службе у войны, искусство на службе у пропаганды.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>Глава III. Вторая мировая война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13—14. Вторая мировая война. 1939—1945 гг.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Причины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и характер Второй мировой войны. Периодизация, фронты, участники. Начало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войны. Вторжение гитлеровских войск в Польшу.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«Странная война» на Западном фронте. Политика СССР на начальном этапе Второй мировой.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Захват гитлеровской Германией Дании 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Норвегии. Поражение Франции в июне 1940 г. Битва за Британию.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Нападение Германии на СССР 22 июня 1941 г. Великая Отечественная война — составная часть Второй мировой войны. Восточный фронт — главный фронт в победе над фашизмом. Провал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молниеносной войны на советско-германском фронте. Начало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контрнаступления под Москвой в декабре 1941 г. Первое поражение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гитлеровской Германии во Второй мировой войне.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Коренной перелом в ходе Второй мировой войны. Сталинградская битва.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Курская битва. Переход летом 1943 г. стратегической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инициативы в войне к Красной Армии.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Начало войны на Тихом океане. Нападение Японии на США.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Пёрл-Харбор 1 декабря 1941 г. Захват Японией Юго-Восточной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Азии и островов Тихого океана. Бой у о. Мидуэй в июне 1942 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Перелом в войне на Тихом океане в 1943 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Военные действия в Северной Африке. Битва при Эль-Аламейне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в октябре-ноябре 1942 г. Освобождение от германо-итальянских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войск Северной Африки летом 1943 г. Высадка англо-американских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войск в Сицилии. Свержение режима Муссолини в сентябре 1943 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Антигитлеровская коалиция. Атлантическая хартия. Ленд-лиз.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Тегеранская конференция «Большой тройки» 2 ноября — 1 декабря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1943 г. Вопрос об открытии Второго фронта во Франции.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Возвращение Китая в число великих держав. Каирская декларация. Роспуск Коминтерна.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Нацистский «новый порядок» на оккупированных территориях.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Геноцид. Холокост. Концентрационные лагеря. Вывоз населения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для принудительных работ. Насильственное переселение. Массовое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уничтожение военнопленных и гражданских лиц. Движение Сопротивления. Освободительные армии в Греции и Югославии.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Партизанская война в Югославии.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Завершающий период Второй мировой войны. Фронтальное наступление Красной Армии в 1944 г. Операция «Багратион». Начало освобождения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Европы. Открытие Второго фронта во Франции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6 июня 1944 г. Кризис нацистского режима, заговор и покушение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на Гитлера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20 июля 1944 г.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Выход из войны бывших союзников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Германии — Румынии, Болгарии, Венгрии, Финляндии.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Провал контрнаступления немецко-фашистских войск в Арденнах в январе 1945 г. Висло-Одерская операция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Красной Армии в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январе — феврале 1945 г. Освобождение Польши. Крымская (Ялтинская) конференция трёх держав 4—11 февраля 1945 г. Берлинская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операция Красной Армии в апреле — мае 1945 г. и взятие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Берлина. Безоговорочная капитуляция Германии 8 мая 1945 г. Решающая роль СССР в освобождении Европы. Берлинская (Потсдамская) конференция трёх держав 17 июля — 2 августа 1945 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Наступление союзников против Японии. Разгром японского флота у о. Лейте в октябре 1944 г. Атомные бомбардировки Хиросимы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и Нагасаки 6 и 9 августа 1945 г. Вступление СССР в войну против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Японии 8 августа 1945 г. и разгром Квантунской армии. Капитуляция Японии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2 сентября 1945 г. Окончание Второй мировой войны.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Жертвы. Потери. Цена Победы для человечества. Решающий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вклад СССР в победу.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15. Итоги Второй мировой войны. Послевоенное урегулирование.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Главный итог Второй мировой войны — разгром нацистской Германии, фашистской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над фашизмом. Последствия Второй мировой войны. Введение в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Договоры с союзниками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Германии.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Распад Антигитлеровской коалиции. Сан-Францисская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конференция и проблема мирного договора с Японией. Образование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ООН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. Нюрнбергский процесс над главными военными преступниками.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Суды над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коллаборационистами в Европе.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Токийский процесс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над главными японскими военными преступниками.</w:t>
      </w:r>
    </w:p>
    <w:p w:rsidR="00D26BAB" w:rsidRDefault="00D26BAB" w:rsidP="007C64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>Глава IV. Соревнование социальных систем</w:t>
      </w:r>
    </w:p>
    <w:p w:rsidR="00D26BAB" w:rsidRDefault="00D26BAB" w:rsidP="004A7B0E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7C645A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16. Начало «холодной войны». Международные отношения в 1945 — первой половине 1950-х гг.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Предпосылки превращения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послевоенного мира в двухполюсный (биполярный). Причины и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главные черты «холодной войны». Идеологическое противостояние.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Маккартизм — «охота на ведьм» в США. «Железный занавес» как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br/>
        <w:t>символ раскола Европы и мира на две противоборствующие общественно-политические системы. Гонка вооружений и создание военнополитических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>. Гражданская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война в Греции.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 xml:space="preserve">Доктрина Трумэна. План Маршалла. </w:t>
      </w:r>
      <w:r w:rsidRPr="007C645A">
        <w:rPr>
          <w:rFonts w:ascii="Times New Roman" w:hAnsi="Times New Roman"/>
          <w:i/>
          <w:iCs/>
          <w:color w:val="242021"/>
          <w:sz w:val="28"/>
          <w:szCs w:val="28"/>
        </w:rPr>
        <w:t xml:space="preserve">План Шумана. Начало западноевропейской интеграции. </w:t>
      </w:r>
      <w:r w:rsidRPr="007C645A">
        <w:rPr>
          <w:rFonts w:ascii="Times New Roman" w:eastAsia="SchoolBookCSanPin-Regular" w:hAnsi="Times New Roman"/>
          <w:color w:val="242021"/>
          <w:sz w:val="28"/>
          <w:szCs w:val="28"/>
        </w:rPr>
        <w:t>Раскол Германии. Образование ФРГ и ГДР. Берлинский кризис 1948—1949 гг.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Страны народной демократии. Создание Коминформа, Совета экономической взаимопомощи, Организации Варшавского договора. Раскол мира и Европы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как главный признак «холодной войны».</w:t>
      </w:r>
    </w:p>
    <w:p w:rsidR="00D26BAB" w:rsidRDefault="00D26BAB" w:rsidP="004A7B0E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17. Международные отношения в 1950—1980-е гг.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стремление к разрядке международной напряжённости.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Ослабление международной напряжённости после смерти И. Сталина. Нормализация советско-югославских отношений. Принцип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во Вьетнаме. Гонка вооружений и проблема разоружения. Договор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о запрещении ядерных испытаний в трёх средах. Достижение Советским Союзом паритета — равенства в ядерных боезарядах с США.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Начало разрядки международной напряжённости в начале 1970-х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гг. Соглашение об ограничении стратегических наступательных вооружений (ОСВ—1) и Договор о противоракетной обороне (ПРО).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«Новая восточная политика» ФРГ. Хельсинкский акт 1975 г. Ракетный кризис в Европе. Ввод советских войск в Афганистан.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 xml:space="preserve">Локальные и региональные конфликты, гражданские войны.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Обострение международной обстановки в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конце 1970-х — начале 1980-х гг.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Перестройка и гласность в СССР. «Новое политическое мышление»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М. С. Горбачёва. Возобновление советско-американского диалога. Соглашение о ликвидации ракет средней и меньшей дальности 1987 г.</w:t>
      </w:r>
    </w:p>
    <w:p w:rsidR="00D26BAB" w:rsidRDefault="00D26BAB" w:rsidP="004A7B0E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Тема 18. Завершение эпохи индустриального общества. 1945—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1970-е гг. «Общество потребления».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Факторы, обусловившие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экономический подъём в странах Запада в 1950—1970-е гг. Стабилизация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международной валютной системы.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>Бреттон-Вудские соглашения.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 xml:space="preserve">Либерализация мировой торговли.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>Создание ГАТТ, затем ВТО.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Экономическая интеграция в Западной Европе и Северной Америке: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общее и особенное. Европейское экономическое сообщество (ЕЭС).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Смешанная экономика как сочетание государственной собственности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и регулирования с поощрением частнопредпринимательской инициа -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тивы.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>Неокейнсианство как политика поощрения спроса — массовому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 xml:space="preserve">производству должно соответствовать массовое потребление.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Государство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благосостояния, его основные характеристики.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«Общество потребления». Противоречия экстенсивного типа производства. Завершающая фаза зрелого индустриального общества, её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атрибуты и символы. Особенности государства благосостояния в развитых странах мира.</w:t>
      </w:r>
    </w:p>
    <w:p w:rsidR="00D26BAB" w:rsidRDefault="00D26BAB" w:rsidP="004A7B0E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19. Кризисы 1970—1980-х гг. Становление постиндустриального информационного общества.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Причины и сущность</w:t>
      </w:r>
    </w:p>
    <w:p w:rsidR="00D26BAB" w:rsidRDefault="00D26BAB" w:rsidP="004F6635">
      <w:pPr>
        <w:spacing w:after="0" w:line="240" w:lineRule="auto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экономических кризисов 1974—1975 и 1980—1982 гг. Предпосылки перехода к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постиндустриальному информационному обществу. Перегруженность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государства социальными обязательствами. Кризис растущего вширь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и требовавшего всё новых ресурсов индустриального типа развития.</w:t>
      </w:r>
      <w:r w:rsidRPr="004A7B0E">
        <w:rPr>
          <w:rFonts w:ascii="Times New Roman" w:hAnsi="Times New Roman"/>
          <w:color w:val="242021"/>
          <w:sz w:val="28"/>
          <w:szCs w:val="28"/>
        </w:rPr>
        <w:br/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Третья промышленно-технологическая революция. Главные черты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постиндустриального общества. Изменения в структуре занятости.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Информация и знания как важнейшие факторы производства. Роль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науки и образования в информационном обществе. Общество знаний.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Экономика инноваций.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>Формирование новых ценностей. Индивидуализация производства, потребления, труда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. Переход к демократическим формам правления как вектор исторического развития постиндустриального общества.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Волна демократизации в мире с 1970-х гг.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Переход к демократии Португалии, Греции, Испании. Уход с политической сцены диктаторов в Латинской Америке. Свободные выборы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Тема 20.</w:t>
      </w:r>
      <w:r>
        <w:rPr>
          <w:rFonts w:ascii="Times New Roman" w:hAnsi="Times New Roman"/>
          <w:b/>
          <w:bCs/>
          <w:color w:val="242021"/>
          <w:sz w:val="28"/>
          <w:szCs w:val="28"/>
        </w:rPr>
        <w:t xml:space="preserve"> 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Экономическая и социальная политика.</w:t>
      </w:r>
      <w:r>
        <w:rPr>
          <w:rFonts w:ascii="Times New Roman" w:hAnsi="Times New Roman"/>
          <w:b/>
          <w:bCs/>
          <w:color w:val="242021"/>
          <w:sz w:val="28"/>
          <w:szCs w:val="28"/>
        </w:rPr>
        <w:t xml:space="preserve"> 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Неоконсервативный поворот. Политика «третьего пути».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Три этапа в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экономической и социальной политике стран Запада после Второй мировой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войны: формирование государства благосостояния с широкими социальными гарантиями и вмешательством государства в экономику,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неоконсервативный поворот с опорой на развитие частной инициативы рынка, политика «третьего пути» с отказом от крайностей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первых двух подходов.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>Основания неконсервативного поворота: идеи самоорганизации</w:t>
      </w:r>
      <w:r>
        <w:rPr>
          <w:rFonts w:ascii="Times New Roman" w:hAnsi="Times New Roman"/>
          <w:i/>
          <w:iCs/>
          <w:color w:val="242021"/>
          <w:sz w:val="28"/>
          <w:szCs w:val="28"/>
        </w:rPr>
        <w:t xml:space="preserve">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 xml:space="preserve">рынка, монетаризм, теория предложения.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Главные направления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политики неоконсерваторов: приватизация, сокращение госрасходов,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снижение налогов, поощрение предпринимательства, открытие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экономики мировому рынку. Итоги неконсервативного поворота: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бурное развитие новейших технологий информационного общества,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формирование постиндустриальной экономики, ускорение процесса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глобализации.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 xml:space="preserve"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Главные направления политики «третьего пути»: вложения в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человеческий капитал (социальное обеспечение, образование, здравоохранение, наука). Итоги политики «третьего пути»: улучшение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качества жизни, рост гражданской активности, сглаживание неравенства и контрастов богатства и бедности.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21. Политическая борьба. Гражданское общество. Социальные движения.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Изменения в партийно-политической расстановке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сил в странах Запада во второй половине ХХ — начале XXI в. Появление в лагере консервативных сил христианско-демократических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партий. Увеличение влияния социал-демократов и переход их на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Подъём и крах коммунистических партий.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Праворадикальные и экстремистские организации. Национализм.</w:t>
      </w:r>
      <w:r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Гражданское общество в период индустриального развития. Рабочее движение. Антивоенное движение. Феминистское движение.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Движение за права человека. Всеобщая декларация прав человека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(1948). Причины появления новых социальных движений и расширения влияния гражданского общества во второй половине ХХ —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начале ХХI в. Изменение роли гражданского общества в 1960-е гг.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 xml:space="preserve">Новые левые.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 xml:space="preserve">Хиппи.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Движение за гражданские права. Май 1968 г.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для изучения на углублённом уровне. Соединённые Штаты Америки.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деятельности. Предпосылки превращения США в центр мировой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политики после окончания Второй мировой войны. Принципы внутренней и внешней политики США в 1945—2010-е гг. Отражение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в политической истории США общих тенденций развития ведущих стран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Запада. Демократы и республиканцы у власти. США —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единственная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сверхдержава в конце ХХ — начале XXI в. США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 период администраций Д. Эйзенхауэра, Дж. Кеннеди, Л. Джонсона, Р. Никсона, Р. Рейгана, Б. Клинтона, Дж. Буша-младшего,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Б. Обамы, Д. Трампа.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Тема для изучения на углублённом уровне. Великобритания.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 деятельности.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«Политический маятник»: лейбористы и консерваторы у власти.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Социально-экономическое развитие Великобритании. М. Тэтчер —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«консервативная революция». Э. Блэр — политика «третьего пути». Эволюция лейбористской партии. Северная Ирландия на пути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к урегулированию. Расширение самоуправления — «деволюция».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Конституционная реформа.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Выход из Евросоюза. Великобритания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 период правления М. Тэтчер, Э. Блэра, Д. Кэмерона, Т. Мей.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для изучения на углублённом уровне. Франция.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 деятельности. Социально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экономическая и политическая история Франции во второй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половине ХХ — начале ХХI в. Идея «величия Франции» де Голля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и её реализация. Социальные волнения 1968 г. и отставка генерала. Либеральный курс В. Жискар д’Эстена. Попытка «левого эксперимента» в начале 1980-х гг. Практика сосуществования левых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и правых сил у власти. Париж — инициатор европейской интеграции. Франция в период президентства Ш. де Голля, Ф. Миттерана,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Ж. Ширака, Н. Саркози, Ф. Олланда, Э. Макрона.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для изучения на углублённом уровне. Италия.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 деятельности. Итальянское «экономическое чудо». Политическая нестабильность. Убийство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А. Моро. Мафия и коррупция. Операция «чистые руки». Развал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партийной системы и формирование двух блоков: правых и левых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сил. Особенности социально-экономического развития Италии. «Богатый» Север и «бедный» Юг. Правительство С. Берлускони.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для изучения на углублённом уровне. Германия.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 деятельности. Три периода истории Германии во второй половине ХХ — начале XXI в.: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оккупационный режим (1945—1949), сосуществование ФРГ и ГДР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(1949—1990-е гг.), объединённая Германия (ФРГ с 1990 г.). Историческое соревнование двух социально-экономических и политических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систем в лице двух германских государств и его итоги. «Социальное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рыночное хозяйство» в ФРГ и создание основ тоталитарного социализма в ГДР. Падение Берлинской стены. Объединение Германии.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Правление К. Аденауэра, Г. Коля, Г. Шредера, А. Меркель.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Тема 22. Преобразования и революции в странах Центральной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и Восточной Европы.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кризисы в Восточной Германии (1953), в Польше (1956), народное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восстание в Венгрии в 1956 г., «Пражская весна» в Чехословакии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в 1968 г. Неудавшиеся попытки реформ. Революции 1989—1991 гг.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«Шоковая терапия». Основные направления преобразований в бывших странах социалистического лагеря, их итоги на рубеже ХХ—ХХI вв. Вступление в НАТО и Европейский союз.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для изучения на углублённом уровне. Латинская Америка.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 деятельности. Цивилизационные особенности стран Латинской Америки.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Особенности индустриализации. Варианты модернизации. Национал-реформистские и лево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>-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националистические политические силы.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 Аргентинский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парадокс. Диктатуры и демократия. Куба — остров свободы.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23. Страны Азии и Африки. Деколонизация и выбор путей развития.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Этапы деколонизации. Культурно-цивилизационные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особенности развития конфуцианско-буддистского региона, индо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>-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буддийско-мусульманского региона и арабо-мусульманского региона. Проблема сочетания модернизации и традиций. Азиатско-Тихоокеанской регион.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Восточноазиатские «тигры» и «драконы».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«Конфуцианский капитализм». Индокитай. Мусульманский мир.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Классификация групп государств. Политическое развитие стран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Тропической и Южной Африки.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Тема для изучения на углублённом уровне. Мусульманские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страны. Турция. Иран. Египет. Индонезия.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 деятельности. Основные модели взаимодействия внешних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влияний и традиций в мусульманском мире.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Роль военных в историческом развитии Турции. «Белая революция»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и исламская революция в Иране. Этапы развития истории Египта.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Демократия и умеренный ислам в Индонезии.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24. Китай. Индия.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Гражданская война в Китае 1946—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1949 гг. и её итоги. Выбор путей развития. «Большой скачок»</w:t>
      </w:r>
      <w:r w:rsidRPr="004A7B0E">
        <w:rPr>
          <w:rFonts w:ascii="Times New Roman" w:hAnsi="Times New Roman"/>
          <w:color w:val="242021"/>
          <w:sz w:val="28"/>
          <w:szCs w:val="28"/>
        </w:rPr>
        <w:br/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1958—1962 гг. Реализация коммунистической утопии и её результаты. Мао Цзэдун. Культурная революция 1966—1976 гг. Начало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реформ Дэн Сяопина в Китае в 1978 г. Подавление выступлений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на Тяньаньмэнь в 1989 г. Особенности китайской модели. Китай —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первая экономика мира. Традиции и модернизация Китая.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Проблемы индустриального развития Индии в послевоенные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 xml:space="preserve">десятилетия. Дж. Неру. 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t>Роль партии Индийский национальный</w:t>
      </w:r>
      <w:r w:rsidRPr="004A7B0E">
        <w:rPr>
          <w:rFonts w:ascii="Times New Roman" w:hAnsi="Times New Roman"/>
          <w:i/>
          <w:iCs/>
          <w:color w:val="242021"/>
          <w:sz w:val="28"/>
          <w:szCs w:val="28"/>
        </w:rPr>
        <w:br/>
        <w:t xml:space="preserve">конгресс в истории страны.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Реформы М. Сингха и их результаты.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«Политический маятник». Модернизация и роль традиций в Индии.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Тема для изучения на углублённом уровне. Япония. Новые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индустриальные страны.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проектной деятельности. Японское послевоенное «экономическое чудо». Роль традиций в экономическом рывке Японии. Преимущества,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которые стали тормозом в развитии страны. Реформы Д. Коидзуми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и их результаты. Тема Курильских островов в политике Японии.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«Экономическое чудо» в странах Восточной Азии. Роль внешних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факторов и традиций в развитии Новых индустриальных стран.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Переход от авторитарных режимов к демократии. Особенности развития Южной Кореи.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Глава IV. Современный мир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25. Глобализация и новые вызовы XXI в.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Предпосылки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противоречия, фундаментализм и международный терроризм, проблема самоидентификации человека, регионализация, угроза нарастания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разрыва между богатыми и бедными. Начало четвёртой промышленно-технологической революции: новые возможности и новые угрозы.</w:t>
      </w:r>
    </w:p>
    <w:p w:rsidR="00D26BAB" w:rsidRDefault="00D26BAB" w:rsidP="004F6635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Тема 26. Международные отношения в конце XX — начале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XXI в.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Окончание «холодной войны». США — единственная сверхдержава мира. Две тенденции в мировой политике: стремление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США к утверждению своего лидерства и процессы формирования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многополюсного мира. Роль ООН в современном мире. Региональная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интеграция в мире. Формирование Европейского союза. Транстихоокеанское партнёрство. Шанхайская организация сотрудничества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(ШОС). БРИКС. Организация по безопасности и сотрудничеству в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Европе (ОБСЕ). Расширение и трансформация НАТО. Международные и региональные конфликты. Ближневосточный конфликт. Ирак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в центре международных конфликтов. Международный терроризм.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Талибан. Аль-Каида и ИГИЛ (запрещены в России и других странах). Военная операция России в Сирии. Конфликты на Балканах.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br/>
        <w:t>Американо-российские отношения.</w:t>
      </w:r>
    </w:p>
    <w:p w:rsidR="00D26BAB" w:rsidRDefault="00D26BAB" w:rsidP="004E1F0B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t>Тема для изучения на углублённом уровне. Постсоветское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br/>
        <w:t>пространство: политическое развитие, интеграционные процессы</w:t>
      </w:r>
      <w:r w:rsidRPr="004A7B0E">
        <w:rPr>
          <w:rFonts w:ascii="Times New Roman" w:hAnsi="Times New Roman"/>
          <w:b/>
          <w:bCs/>
          <w:color w:val="242021"/>
          <w:sz w:val="28"/>
          <w:szCs w:val="28"/>
        </w:rPr>
        <w:br/>
        <w:t xml:space="preserve">и конфликты. </w:t>
      </w:r>
      <w:r w:rsidRPr="004A7B0E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 работы и проектной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деятельности. 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(ЕврАзЭС) в 2001—2014 гг. Создание Евразийского экономического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союза (ЕАС). Договор о Союзе Беларуси и России. Конфликты на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постсоветском пространстве. Карабахский конфликт. Гражданская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война в Таджикистане. Приднестровский конфликт. Абхазский и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br/>
        <w:t>южноосетинский конфликты. Конфликт в Донбассе.</w:t>
      </w:r>
    </w:p>
    <w:p w:rsidR="00D26BAB" w:rsidRPr="004E1F0B" w:rsidRDefault="00D26BAB" w:rsidP="004E1F0B">
      <w:pPr>
        <w:spacing w:after="0" w:line="240" w:lineRule="auto"/>
        <w:ind w:firstLine="567"/>
        <w:jc w:val="both"/>
        <w:rPr>
          <w:rFonts w:ascii="Times New Roman" w:eastAsia="SchoolBookCSanPin-Regular" w:hAnsi="Times New Roman"/>
          <w:color w:val="242021"/>
          <w:sz w:val="28"/>
          <w:szCs w:val="28"/>
        </w:rPr>
      </w:pPr>
      <w:r w:rsidRPr="004E1F0B">
        <w:rPr>
          <w:rFonts w:ascii="Times New Roman" w:hAnsi="Times New Roman"/>
          <w:b/>
          <w:bCs/>
          <w:color w:val="242021"/>
          <w:sz w:val="28"/>
          <w:szCs w:val="28"/>
        </w:rPr>
        <w:t xml:space="preserve">Тема для изучения на углублённом уровне. Культура во второй половине XX — начале XXI в.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Материал для самостоятельной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br/>
        <w:t>работы и проектной деятельности. Завершение эпохи модернизма.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br/>
        <w:t>Антифашистская литература. Философская литература. Литература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экзистенциализма, авангарда, магического реализма. Европейская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и нью-йоркская школа в изобразительном искусстве (1945—1960).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br/>
        <w:t>Художественные направления (поп-арт, гиперреализм, концептуализм и др.). Информационная революция. Интернет и становление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</w:t>
      </w:r>
      <w:r>
        <w:rPr>
          <w:rFonts w:ascii="Times New Roman" w:eastAsia="SchoolBookCSanPin-Regular" w:hAnsi="Times New Roman"/>
          <w:color w:val="242021"/>
          <w:sz w:val="28"/>
          <w:szCs w:val="28"/>
        </w:rPr>
        <w:t xml:space="preserve"> </w:t>
      </w:r>
      <w:r w:rsidRPr="004E1F0B">
        <w:rPr>
          <w:rFonts w:ascii="Times New Roman" w:eastAsia="SchoolBookCSanPin-Regular" w:hAnsi="Times New Roman"/>
          <w:color w:val="242021"/>
          <w:sz w:val="28"/>
          <w:szCs w:val="28"/>
        </w:rPr>
        <w:t>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D26BAB" w:rsidRPr="009B6370" w:rsidRDefault="00D26BAB" w:rsidP="004F7A73">
      <w:pPr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bookmarkEnd w:id="14"/>
    <w:bookmarkEnd w:id="15"/>
    <w:p w:rsidR="00D26BAB" w:rsidRPr="009B6370" w:rsidRDefault="00D26BAB" w:rsidP="009B63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6370">
        <w:rPr>
          <w:rFonts w:ascii="Times New Roman" w:hAnsi="Times New Roman"/>
          <w:b/>
          <w:sz w:val="28"/>
          <w:szCs w:val="28"/>
          <w:lang w:eastAsia="ru-RU"/>
        </w:rPr>
        <w:t>История России</w:t>
      </w:r>
    </w:p>
    <w:p w:rsidR="00D26BAB" w:rsidRPr="009B6370" w:rsidRDefault="00D26BAB" w:rsidP="009B63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6370">
        <w:rPr>
          <w:rFonts w:ascii="Times New Roman" w:hAnsi="Times New Roman"/>
          <w:b/>
          <w:sz w:val="28"/>
          <w:szCs w:val="28"/>
          <w:lang w:eastAsia="ru-RU"/>
        </w:rPr>
        <w:t xml:space="preserve">Россия в годы «великих потрясений». 1914–1921 </w:t>
      </w:r>
    </w:p>
    <w:p w:rsidR="00D26BAB" w:rsidRPr="009B6370" w:rsidRDefault="00D26BAB" w:rsidP="009B63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6370">
        <w:rPr>
          <w:rFonts w:ascii="Times New Roman" w:hAnsi="Times New Roman"/>
          <w:b/>
          <w:sz w:val="28"/>
          <w:szCs w:val="28"/>
          <w:lang w:eastAsia="ru-RU"/>
        </w:rPr>
        <w:t>Россия в Первой мировой войне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Великая российская революция 1917 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Первые революционные преобразования большевиков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Созыв и разгон Учредительного собрания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Гражданская война и ее последствия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Идеология и культура периода Гражданской войны и «военного коммунизма»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Наш край в годы революции и Гражданской войны.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 xml:space="preserve">Советский Союз в 1920–1930-е гг.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 xml:space="preserve">СССР в годы нэпа. 1921–1928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D74B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оценках современников и историков.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Советский Союз в 1929–1941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74B9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Наш край в 1920–1930-е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Великая Отечественная война. 1941–1945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Наш край в годы Великой Отечественной войны.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Апогей и кризис советской системы. 1945–1991 гг. «Поздний сталинизм» (1945–1953)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И.В. Сталин </w:t>
      </w:r>
      <w:r w:rsidRPr="00D74B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оценках современников и историков.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«Оттепель»: середина 1950-х – первая половина 1960-х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Наш край в 1953–1964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Советское общество в середине 1960-х – начале 1980-х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Наш край в 1964–1985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Политика «перестройки». Распад СССР (1985–1991)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М.С. Горбачев </w:t>
      </w:r>
      <w:r w:rsidRPr="00D74B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оценках современников и историков.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Наш край в 1985–1991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Российская Федерация в 1992–2012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Становление новой России (1992–1999)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Б.Н. Ельцин </w:t>
      </w:r>
      <w:r w:rsidRPr="00D74B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оценках современников и историков.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Наш край в 1992–1999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Россия в 2000-е: вызовы времени и задачи модернизации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74B9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Наш край в 2000–2012 гг.</w:t>
      </w:r>
    </w:p>
    <w:p w:rsidR="00D26BAB" w:rsidRPr="00D74B97" w:rsidRDefault="00D26BAB" w:rsidP="00AC3C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История. Россия до 1914 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От Древней Руси к Российскому государству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Народы и государства на территории нашей страны в древности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Восточная Европа в середине I тыс. н.э.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D74B97">
        <w:rPr>
          <w:rFonts w:ascii="Times New Roman" w:hAnsi="Times New Roman"/>
          <w:sz w:val="28"/>
          <w:szCs w:val="28"/>
          <w:lang w:eastAsia="ru-RU"/>
        </w:rPr>
        <w:t>оседи восточных славян.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Образование государства Русь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Русь в конце X – начале XII в.</w:t>
      </w:r>
    </w:p>
    <w:p w:rsidR="00D26BAB" w:rsidRPr="00AC3C92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Русь в середине XII – начале XIII 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Причины, особенности и последствия политической раздробленности на Руси.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Формирование системы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 xml:space="preserve">земель </w:t>
      </w:r>
      <w:r w:rsidRPr="00D74B97">
        <w:rPr>
          <w:rFonts w:ascii="Times New Roman" w:hAnsi="Times New Roman"/>
          <w:sz w:val="28"/>
          <w:szCs w:val="28"/>
          <w:lang w:eastAsia="ru-RU"/>
        </w:rPr>
        <w:t>– самостоятельных государств. Дискуссии о путях и центрах объединения русских земель. И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зменения в политическом строе.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Эволюция общественного строя и права. 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D74B97">
        <w:rPr>
          <w:rFonts w:ascii="Times New Roman" w:hAnsi="Times New Roman"/>
          <w:sz w:val="28"/>
          <w:szCs w:val="28"/>
          <w:lang w:eastAsia="ru-RU"/>
        </w:rPr>
        <w:t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Русские земли в середине XIII – XIV 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Формирование единого Русского государства в XV веке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Политическая карта Европы и русских земель в начале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XV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Возникновение ересей.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Иосифляне и нестяжатели.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Россия в XVI–XVII веках: от Великого княжества к Царству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Россия в XVI веке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Россия в конце XVI в. Царь Федор Иванович. Учреждение патриаршества. Дальнейшее закрепощение крестьян.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Культура Московской Руси в XVI в.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Устное народное творчество.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Начало книгопечатания (И. Федоров) и его влияние на общество. Публицистика.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Исторические повести.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Зодчество (шатровые храмы). Живопись (Дионисий). «Домострой»: патриархальные традиции в быте и нравах.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Смута в России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Россия в XVII веке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Территория и хозяйство России в первой половине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XVII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Россия в конце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XVII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внешней политики России во второй половине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XVII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в. Освободительная война 1648–1654 гг. под руковод</w:t>
      </w:r>
      <w:r w:rsidRPr="00D74B97">
        <w:rPr>
          <w:rFonts w:ascii="Times New Roman" w:hAnsi="Times New Roman"/>
          <w:sz w:val="28"/>
          <w:szCs w:val="28"/>
          <w:lang w:eastAsia="ru-RU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XVII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в. Завершение присоединения Сибири.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Культура России в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74B97">
        <w:rPr>
          <w:rFonts w:ascii="Times New Roman" w:hAnsi="Times New Roman"/>
          <w:sz w:val="28"/>
          <w:szCs w:val="28"/>
          <w:lang w:eastAsia="ru-RU"/>
        </w:rPr>
        <w:t>V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 в. Обмирщение культуры.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Быт и нравы допетровской Руси.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Расширение культурных связей с Западной Европой.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Славяно-греко-латинская академия. Русские землепроходцы.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Последние летописи.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Новые жанры в литературе. «Дивное узорочье» в зодчестве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XVII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в. Московское барокко. Симон Ушаков. Парсуна.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kern w:val="36"/>
          <w:sz w:val="28"/>
          <w:szCs w:val="28"/>
          <w:lang w:eastAsia="ru-RU"/>
        </w:rPr>
        <w:t>Россия в конце XVII – XVIII веке: от Царства к Империи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Россия в эпоху преобразований Петра I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Предпосылки петровских реформ. Особенности абсолютизма в Европе и России. </w:t>
      </w:r>
      <w:r w:rsidRPr="00D74B97">
        <w:rPr>
          <w:rFonts w:ascii="Times New Roman" w:hAnsi="Times New Roman"/>
          <w:sz w:val="28"/>
          <w:szCs w:val="28"/>
          <w:lang w:eastAsia="ru-RU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74B97">
        <w:rPr>
          <w:rFonts w:ascii="Times New Roman" w:hAnsi="Times New Roman"/>
          <w:sz w:val="28"/>
          <w:szCs w:val="28"/>
          <w:lang w:eastAsia="ru-RU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После Петра Великого: эпоха «дворцовых переворотов»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bCs/>
          <w:sz w:val="28"/>
          <w:szCs w:val="28"/>
          <w:lang w:eastAsia="ru-RU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D74B97">
        <w:rPr>
          <w:rFonts w:ascii="Times New Roman" w:hAnsi="Times New Roman"/>
          <w:spacing w:val="-1"/>
          <w:sz w:val="28"/>
          <w:szCs w:val="28"/>
          <w:lang w:eastAsia="ru-RU"/>
        </w:rPr>
        <w:t xml:space="preserve">Усиление роли гвардии. </w:t>
      </w:r>
      <w:r w:rsidRPr="00D74B97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Внутренняя и внешняя политика в 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>1725–1762 гг.</w:t>
      </w:r>
      <w:r w:rsidRPr="00D74B97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</w:t>
      </w:r>
      <w:r w:rsidRPr="00D74B97">
        <w:rPr>
          <w:rFonts w:ascii="Times New Roman" w:hAnsi="Times New Roman"/>
          <w:sz w:val="28"/>
          <w:szCs w:val="28"/>
          <w:lang w:eastAsia="ru-RU"/>
        </w:rPr>
        <w:t>Расширение привилегий дворян</w:t>
      </w:r>
      <w:r w:rsidRPr="00D74B97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ства. </w:t>
      </w:r>
      <w:r w:rsidRPr="00D74B97">
        <w:rPr>
          <w:rFonts w:ascii="Times New Roman" w:hAnsi="Times New Roman"/>
          <w:spacing w:val="-1"/>
          <w:sz w:val="28"/>
          <w:szCs w:val="28"/>
          <w:lang w:eastAsia="ru-RU"/>
        </w:rPr>
        <w:t xml:space="preserve">Манифест о вольности дворянства.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Экономическая и финансовая политика. </w:t>
      </w:r>
      <w:r w:rsidRPr="00D74B97">
        <w:rPr>
          <w:rFonts w:ascii="Times New Roman" w:hAnsi="Times New Roman"/>
          <w:iCs/>
          <w:spacing w:val="5"/>
          <w:sz w:val="28"/>
          <w:szCs w:val="28"/>
          <w:lang w:eastAsia="ru-RU"/>
        </w:rPr>
        <w:t>Национальная и религиозная политика. Внешняя политика</w:t>
      </w:r>
      <w:r w:rsidRPr="00D74B97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в 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>1725–1762 гг.</w:t>
      </w:r>
      <w:r w:rsidRPr="00D74B97">
        <w:rPr>
          <w:rFonts w:ascii="Times New Roman" w:hAnsi="Times New Roman"/>
          <w:iCs/>
          <w:spacing w:val="5"/>
          <w:sz w:val="28"/>
          <w:szCs w:val="28"/>
          <w:lang w:eastAsia="ru-RU"/>
        </w:rPr>
        <w:t xml:space="preserve">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Россия в Семилетней войне 1756–1762 гг.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 xml:space="preserve">Россия в 1760–1790-е. Правление Екатерины II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Предпринимательство.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Рост помещичьего землевладения.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Россия при Павле I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Изменение порядка </w:t>
      </w:r>
      <w:r w:rsidRPr="00D74B97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престолонаследия.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Ограничение дворянских привилегий. </w:t>
      </w:r>
      <w:r w:rsidRPr="00D74B97">
        <w:rPr>
          <w:rFonts w:ascii="Times New Roman" w:hAnsi="Times New Roman"/>
          <w:spacing w:val="-1"/>
          <w:sz w:val="28"/>
          <w:szCs w:val="28"/>
          <w:lang w:eastAsia="ru-RU"/>
        </w:rPr>
        <w:t>Ставка на мелкопоместное дворянство. Полити</w:t>
      </w:r>
      <w:r w:rsidRPr="00D74B97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 в отношении крестьян. Комиссия для составления законов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Российской империи. Репрессивная политика.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 xml:space="preserve">Внешняя политика Павла </w:t>
      </w:r>
      <w:r w:rsidRPr="00D74B97"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Заговор 11 марта 1801 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 xml:space="preserve">Культурное пространство Российской империи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iCs/>
          <w:sz w:val="28"/>
          <w:szCs w:val="28"/>
          <w:lang w:eastAsia="ru-RU"/>
        </w:rPr>
        <w:t>Век Просвещения.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sz w:val="28"/>
          <w:szCs w:val="28"/>
          <w:lang w:eastAsia="ru-RU"/>
        </w:rPr>
        <w:t>Российская Империя в XIX – начале XX века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империя в первой половине XIX в. 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Россия в начале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Бухарестский мир с Турцией.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Правление Николая I. Преобразование и укрепление роли государственного аппарата.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Отделение. Кодификация законов. Политика в области просвещения. Польское восстание 1830–1831 гг.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D74B97">
        <w:rPr>
          <w:rFonts w:ascii="Times New Roman" w:hAnsi="Times New Roman"/>
          <w:sz w:val="28"/>
          <w:szCs w:val="28"/>
          <w:lang w:eastAsia="ru-RU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Географические экспедиции, их участники.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Национальные корни отечественной культуры и западные влияния.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Вклад российской культуры первой половины XIX в. в мировую культуру.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империя во второй половине XIX в. 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74B97">
        <w:rPr>
          <w:rFonts w:ascii="Times New Roman" w:hAnsi="Times New Roman"/>
          <w:spacing w:val="-4"/>
          <w:sz w:val="28"/>
          <w:szCs w:val="28"/>
          <w:lang w:eastAsia="ru-RU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Начало рабочего движения.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Внутренняя политика самодержавия в конце 1870-х – 1890-е гг. Кризис самодержавия на рубеже 70–80-х гг. </w:t>
      </w:r>
      <w:r w:rsidRPr="00D74B97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в. Политический террор. Политика лавирования. Начало царствования Александра </w:t>
      </w:r>
      <w:r w:rsidRPr="00D74B97">
        <w:rPr>
          <w:rFonts w:ascii="Times New Roman" w:hAnsi="Times New Roman"/>
          <w:bCs/>
          <w:sz w:val="28"/>
          <w:szCs w:val="28"/>
          <w:lang w:eastAsia="ru-RU"/>
        </w:rPr>
        <w:t>III.</w:t>
      </w:r>
      <w:r w:rsidRPr="00D74B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4B97">
        <w:rPr>
          <w:rFonts w:ascii="Times New Roman" w:hAnsi="Times New Roman"/>
          <w:sz w:val="28"/>
          <w:szCs w:val="28"/>
          <w:lang w:eastAsia="ru-RU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 xml:space="preserve">Россия в международных отношениях конца XIX в. </w:t>
      </w:r>
      <w:r w:rsidRPr="00D74B97">
        <w:rPr>
          <w:rFonts w:ascii="Times New Roman" w:hAnsi="Times New Roman"/>
          <w:sz w:val="28"/>
          <w:szCs w:val="28"/>
          <w:lang w:eastAsia="ru-RU"/>
        </w:rPr>
        <w:t>Сближение России и Франции в 1890-х 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Расширение издательского дела.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Место российской культуры в мировой культуре XIX в.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4B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империя в начале XX в. 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Особенности промышленного и аграрного развития России на рубеже XIX–XX вв.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Политика модернизации «сверху».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 в.: социальная структура, положение основных групп населения.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Рабочее движение.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«Полицейский социализм».</w:t>
      </w:r>
    </w:p>
    <w:p w:rsidR="00D26BAB" w:rsidRPr="00D74B97" w:rsidRDefault="00D26BAB" w:rsidP="00AC3C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74B97">
        <w:rPr>
          <w:rFonts w:ascii="Times New Roman" w:hAnsi="Times New Roman"/>
          <w:sz w:val="28"/>
          <w:szCs w:val="28"/>
          <w:lang w:eastAsia="ru-RU"/>
        </w:rPr>
        <w:t xml:space="preserve">Культура России в начале XX в. Открытия российских ученых в науке и технике.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Русская философия: поиски общественного идеала.</w:t>
      </w:r>
      <w:r w:rsidRPr="00D74B97">
        <w:rPr>
          <w:rFonts w:ascii="Times New Roman" w:hAnsi="Times New Roman"/>
          <w:sz w:val="28"/>
          <w:szCs w:val="28"/>
          <w:lang w:eastAsia="ru-RU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D74B97">
        <w:rPr>
          <w:rFonts w:ascii="Times New Roman" w:hAnsi="Times New Roman"/>
          <w:iCs/>
          <w:sz w:val="28"/>
          <w:szCs w:val="28"/>
          <w:lang w:eastAsia="ru-RU"/>
        </w:rPr>
        <w:t>Российская культура начала XX в. — составная часть мировой культуры.</w:t>
      </w:r>
    </w:p>
    <w:p w:rsidR="00D26BAB" w:rsidRPr="00D74B97" w:rsidRDefault="00D26BAB" w:rsidP="00AC3C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6BAB" w:rsidRPr="00E42489" w:rsidRDefault="00D26BAB" w:rsidP="00E4248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24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Тематическое планирование учебного предмета </w:t>
      </w:r>
    </w:p>
    <w:p w:rsidR="00D26BAB" w:rsidRPr="00AC3C92" w:rsidRDefault="00D26BAB" w:rsidP="00AC3C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3C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«История России. Всеобщая история» </w:t>
      </w:r>
    </w:p>
    <w:p w:rsidR="00D26BAB" w:rsidRPr="00AC3C92" w:rsidRDefault="00D26BAB" w:rsidP="00AC3C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6BAB" w:rsidRDefault="00D26BAB" w:rsidP="00AC3C92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C3C9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Всеобщая история</w:t>
      </w:r>
    </w:p>
    <w:p w:rsidR="00D26BAB" w:rsidRDefault="00D26BAB" w:rsidP="00AC3C92">
      <w:pPr>
        <w:tabs>
          <w:tab w:val="left" w:pos="551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26BAB" w:rsidRPr="00AC3C92" w:rsidRDefault="00D26BAB" w:rsidP="00AC3C92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</w:t>
      </w:r>
      <w:r w:rsidRPr="00AC3C92">
        <w:rPr>
          <w:rFonts w:ascii="Times New Roman" w:hAnsi="Times New Roman"/>
          <w:b/>
          <w:bCs/>
          <w:sz w:val="28"/>
          <w:szCs w:val="28"/>
          <w:lang w:eastAsia="ru-RU"/>
        </w:rPr>
        <w:t>класс (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60</w:t>
      </w:r>
      <w:r w:rsidRPr="00AC3C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ч.)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476"/>
        <w:gridCol w:w="1399"/>
        <w:gridCol w:w="2001"/>
      </w:tblGrid>
      <w:tr w:rsidR="00D26BAB" w:rsidRPr="002D0B10">
        <w:tc>
          <w:tcPr>
            <w:tcW w:w="617" w:type="dxa"/>
            <w:shd w:val="clear" w:color="auto" w:fill="D9D9D9"/>
          </w:tcPr>
          <w:p w:rsidR="00D26BAB" w:rsidRPr="00AC3C92" w:rsidRDefault="00D26BAB" w:rsidP="00AC3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76" w:type="dxa"/>
            <w:shd w:val="clear" w:color="auto" w:fill="D9D9D9"/>
          </w:tcPr>
          <w:p w:rsidR="00D26BAB" w:rsidRPr="00AC3C92" w:rsidRDefault="00D26BAB" w:rsidP="00AC3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399" w:type="dxa"/>
            <w:shd w:val="clear" w:color="auto" w:fill="D9D9D9"/>
          </w:tcPr>
          <w:p w:rsidR="00D26BAB" w:rsidRPr="00AC3C92" w:rsidRDefault="00D26BAB" w:rsidP="00AC3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 учебного времени</w:t>
            </w:r>
          </w:p>
        </w:tc>
        <w:tc>
          <w:tcPr>
            <w:tcW w:w="2001" w:type="dxa"/>
            <w:shd w:val="clear" w:color="auto" w:fill="D9D9D9"/>
          </w:tcPr>
          <w:p w:rsidR="00D26BAB" w:rsidRPr="00AC3C92" w:rsidRDefault="00D26BAB" w:rsidP="00AC3C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6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Глава 1. Мир накануне и в годы Первой мировой войны </w:t>
            </w:r>
          </w:p>
        </w:tc>
        <w:tc>
          <w:tcPr>
            <w:tcW w:w="1399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1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Ценности научного познания 8.1</w:t>
            </w:r>
            <w:r>
              <w:rPr>
                <w:rFonts w:ascii="Times New Roman" w:hAnsi="Times New Roman"/>
                <w:sz w:val="20"/>
                <w:szCs w:val="20"/>
              </w:rPr>
              <w:t>-8.3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6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>Глава 2. Межвоенный период (1918-1939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гг.) </w:t>
            </w:r>
          </w:p>
        </w:tc>
        <w:tc>
          <w:tcPr>
            <w:tcW w:w="1399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1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Патриотическое воспитание 2.1</w:t>
            </w: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6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Глава 3. Вторая мировая война </w:t>
            </w:r>
          </w:p>
        </w:tc>
        <w:tc>
          <w:tcPr>
            <w:tcW w:w="1399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1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 xml:space="preserve">Гражданское воспитание 1.1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-1.8 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6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Глава 4. Соревнование социальных систем </w:t>
            </w:r>
          </w:p>
        </w:tc>
        <w:tc>
          <w:tcPr>
            <w:tcW w:w="1399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1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 результаты, обеспечивающие адаптацию обучающегося 9.1-9.6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6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Современный мир </w:t>
            </w:r>
          </w:p>
        </w:tc>
        <w:tc>
          <w:tcPr>
            <w:tcW w:w="1399" w:type="dxa"/>
          </w:tcPr>
          <w:p w:rsidR="00D26BAB" w:rsidRPr="00AC3C92" w:rsidRDefault="00D26BAB" w:rsidP="00AC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1" w:type="dxa"/>
          </w:tcPr>
          <w:p w:rsidR="00D26BAB" w:rsidRPr="00AC3C92" w:rsidRDefault="00D26BAB" w:rsidP="00AC3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 xml:space="preserve">Эстетическое 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</w:tbl>
    <w:p w:rsidR="00D26BAB" w:rsidRDefault="00D26BAB" w:rsidP="00AC3C92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26BAB" w:rsidRPr="00B5389E" w:rsidRDefault="00D26BAB" w:rsidP="00B5389E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389E">
        <w:rPr>
          <w:rFonts w:ascii="Times New Roman" w:hAnsi="Times New Roman"/>
          <w:b/>
          <w:bCs/>
          <w:sz w:val="28"/>
          <w:szCs w:val="28"/>
          <w:lang w:eastAsia="ru-RU"/>
        </w:rPr>
        <w:t>10 класс (76 ч.)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476"/>
        <w:gridCol w:w="1399"/>
        <w:gridCol w:w="2001"/>
      </w:tblGrid>
      <w:tr w:rsidR="00D26BAB" w:rsidRPr="002D0B10">
        <w:tc>
          <w:tcPr>
            <w:tcW w:w="617" w:type="dxa"/>
            <w:shd w:val="clear" w:color="auto" w:fill="D9D9D9"/>
          </w:tcPr>
          <w:p w:rsidR="00D26BAB" w:rsidRPr="00AC3C92" w:rsidRDefault="00D26BAB" w:rsidP="00E57A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6" w:name="_Hlk84996319"/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76" w:type="dxa"/>
            <w:shd w:val="clear" w:color="auto" w:fill="D9D9D9"/>
          </w:tcPr>
          <w:p w:rsidR="00D26BAB" w:rsidRPr="00AC3C92" w:rsidRDefault="00D26BAB" w:rsidP="00E57A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399" w:type="dxa"/>
            <w:shd w:val="clear" w:color="auto" w:fill="D9D9D9"/>
          </w:tcPr>
          <w:p w:rsidR="00D26BAB" w:rsidRPr="00AC3C92" w:rsidRDefault="00D26BAB" w:rsidP="00E57A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 учебного времени</w:t>
            </w:r>
          </w:p>
        </w:tc>
        <w:tc>
          <w:tcPr>
            <w:tcW w:w="2001" w:type="dxa"/>
            <w:shd w:val="clear" w:color="auto" w:fill="D9D9D9"/>
          </w:tcPr>
          <w:p w:rsidR="00D26BAB" w:rsidRPr="00AC3C92" w:rsidRDefault="00D26BAB" w:rsidP="00E57A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6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Тема 1. Россия в годы «великих потрясений» </w:t>
            </w:r>
          </w:p>
        </w:tc>
        <w:tc>
          <w:tcPr>
            <w:tcW w:w="1399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1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Ценности научного познания 8.1</w:t>
            </w:r>
            <w:r>
              <w:rPr>
                <w:rFonts w:ascii="Times New Roman" w:hAnsi="Times New Roman"/>
                <w:sz w:val="20"/>
                <w:szCs w:val="20"/>
              </w:rPr>
              <w:t>-8.3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6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Тема 2. Советский Союз в 1920-1930-е гг. </w:t>
            </w:r>
          </w:p>
        </w:tc>
        <w:tc>
          <w:tcPr>
            <w:tcW w:w="1399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1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воспитание 6.1-6.3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6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Тема 3. Великая Отечественная война 1941 – 1943 гг. </w:t>
            </w:r>
          </w:p>
        </w:tc>
        <w:tc>
          <w:tcPr>
            <w:tcW w:w="1399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1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Патриотическое воспитание 2.1</w:t>
            </w: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6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Тема 4. СССР в 1945 – 1991 гг. </w:t>
            </w:r>
          </w:p>
        </w:tc>
        <w:tc>
          <w:tcPr>
            <w:tcW w:w="1399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1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воспитание 3.1, 3.2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6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Тема 5. Российская Федерация </w:t>
            </w:r>
          </w:p>
        </w:tc>
        <w:tc>
          <w:tcPr>
            <w:tcW w:w="1399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1" w:type="dxa"/>
          </w:tcPr>
          <w:p w:rsidR="00D26BAB" w:rsidRDefault="00D26BAB" w:rsidP="00E5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</w:p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7.1-7.4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6" w:type="dxa"/>
          </w:tcPr>
          <w:p w:rsidR="00D26BAB" w:rsidRPr="00B5389E" w:rsidRDefault="00D26BAB" w:rsidP="00E5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399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 xml:space="preserve">Эстетическое 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  <w:bookmarkEnd w:id="16"/>
    </w:tbl>
    <w:p w:rsidR="00D26BAB" w:rsidRDefault="00D26BAB" w:rsidP="002C3BD7">
      <w:pPr>
        <w:tabs>
          <w:tab w:val="left" w:pos="551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26BAB" w:rsidRPr="00B5389E" w:rsidRDefault="00D26BAB" w:rsidP="00AC3C92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389E">
        <w:rPr>
          <w:rFonts w:ascii="Times New Roman" w:hAnsi="Times New Roman"/>
          <w:b/>
          <w:bCs/>
          <w:sz w:val="28"/>
          <w:szCs w:val="28"/>
          <w:lang w:eastAsia="ru-RU"/>
        </w:rPr>
        <w:t>11 класс (136 ч.)</w:t>
      </w: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476"/>
        <w:gridCol w:w="1399"/>
        <w:gridCol w:w="2001"/>
      </w:tblGrid>
      <w:tr w:rsidR="00D26BAB" w:rsidRPr="002D0B10">
        <w:tc>
          <w:tcPr>
            <w:tcW w:w="617" w:type="dxa"/>
            <w:shd w:val="clear" w:color="auto" w:fill="D9D9D9"/>
          </w:tcPr>
          <w:p w:rsidR="00D26BAB" w:rsidRPr="00AC3C92" w:rsidRDefault="00D26BAB" w:rsidP="00E57A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76" w:type="dxa"/>
            <w:shd w:val="clear" w:color="auto" w:fill="D9D9D9"/>
          </w:tcPr>
          <w:p w:rsidR="00D26BAB" w:rsidRPr="00AC3C92" w:rsidRDefault="00D26BAB" w:rsidP="00E57A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399" w:type="dxa"/>
            <w:shd w:val="clear" w:color="auto" w:fill="D9D9D9"/>
          </w:tcPr>
          <w:p w:rsidR="00D26BAB" w:rsidRPr="00AC3C92" w:rsidRDefault="00D26BAB" w:rsidP="00E57A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 учебного времени</w:t>
            </w:r>
          </w:p>
        </w:tc>
        <w:tc>
          <w:tcPr>
            <w:tcW w:w="2001" w:type="dxa"/>
            <w:shd w:val="clear" w:color="auto" w:fill="D9D9D9"/>
          </w:tcPr>
          <w:p w:rsidR="00D26BAB" w:rsidRPr="00AC3C92" w:rsidRDefault="00D26BAB" w:rsidP="00E57A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6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99" w:type="dxa"/>
          </w:tcPr>
          <w:p w:rsidR="00D26BAB" w:rsidRPr="00AC3C92" w:rsidRDefault="00D26BAB" w:rsidP="00E5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</w:tcPr>
          <w:p w:rsidR="00D26BAB" w:rsidRPr="00AC3C92" w:rsidRDefault="00D26BAB" w:rsidP="00E57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Ценности научного познания 8.1</w:t>
            </w:r>
            <w:r>
              <w:rPr>
                <w:rFonts w:ascii="Times New Roman" w:hAnsi="Times New Roman"/>
                <w:sz w:val="20"/>
                <w:szCs w:val="20"/>
              </w:rPr>
              <w:t>-8.3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6" w:type="dxa"/>
          </w:tcPr>
          <w:p w:rsidR="00D26BAB" w:rsidRPr="00B5389E" w:rsidRDefault="00D26BAB" w:rsidP="00B538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 1. </w:t>
            </w:r>
            <w:r w:rsidRPr="00D74B97">
              <w:rPr>
                <w:rFonts w:ascii="Times New Roman" w:hAnsi="Times New Roman"/>
                <w:bCs/>
                <w:sz w:val="28"/>
                <w:szCs w:val="28"/>
              </w:rPr>
              <w:t>От Древней Руси к Российскому государству</w:t>
            </w:r>
          </w:p>
        </w:tc>
        <w:tc>
          <w:tcPr>
            <w:tcW w:w="1399" w:type="dxa"/>
          </w:tcPr>
          <w:p w:rsidR="00D26BAB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01" w:type="dxa"/>
          </w:tcPr>
          <w:p w:rsidR="00D26BAB" w:rsidRPr="00AC3C92" w:rsidRDefault="00D26BAB" w:rsidP="00B53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 результаты, обеспечивающие адаптацию обучающегося 9.1-9.6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6" w:type="dxa"/>
          </w:tcPr>
          <w:p w:rsidR="00D26BAB" w:rsidRPr="00AC3C92" w:rsidRDefault="00D26BAB" w:rsidP="00B538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 2. </w:t>
            </w:r>
            <w:r w:rsidRPr="00D74B97">
              <w:rPr>
                <w:rFonts w:ascii="Times New Roman" w:hAnsi="Times New Roman"/>
                <w:bCs/>
                <w:sz w:val="28"/>
                <w:szCs w:val="28"/>
              </w:rPr>
              <w:t>Россия в ХVI –XVII веках: от Великого княжества к Царству</w:t>
            </w:r>
          </w:p>
        </w:tc>
        <w:tc>
          <w:tcPr>
            <w:tcW w:w="1399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01" w:type="dxa"/>
          </w:tcPr>
          <w:p w:rsidR="00D26BAB" w:rsidRPr="00AC3C92" w:rsidRDefault="00D26BAB" w:rsidP="00B53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r w:rsidRPr="00AC3C92">
              <w:rPr>
                <w:rFonts w:ascii="Times New Roman" w:hAnsi="Times New Roman"/>
                <w:sz w:val="20"/>
                <w:szCs w:val="20"/>
              </w:rPr>
              <w:t xml:space="preserve">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3C9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  <w:r w:rsidRPr="00AC3C92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6" w:type="dxa"/>
          </w:tcPr>
          <w:p w:rsidR="00D26BAB" w:rsidRPr="00AC3C92" w:rsidRDefault="00D26BAB" w:rsidP="00B538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 3. </w:t>
            </w:r>
            <w:r w:rsidRPr="00D74B97">
              <w:rPr>
                <w:rFonts w:ascii="Times New Roman" w:hAnsi="Times New Roman"/>
                <w:bCs/>
                <w:sz w:val="28"/>
                <w:szCs w:val="28"/>
              </w:rPr>
              <w:t>Россия в конце XVII-XVIII в.: от Царства к Империи</w:t>
            </w:r>
          </w:p>
        </w:tc>
        <w:tc>
          <w:tcPr>
            <w:tcW w:w="1399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01" w:type="dxa"/>
          </w:tcPr>
          <w:p w:rsidR="00D26BAB" w:rsidRPr="00AC3C92" w:rsidRDefault="00D26BAB" w:rsidP="00B5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 xml:space="preserve">Эстетическое 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C9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6" w:type="dxa"/>
          </w:tcPr>
          <w:p w:rsidR="00D26BAB" w:rsidRPr="00AC3C92" w:rsidRDefault="00D26BAB" w:rsidP="00B538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 4. </w:t>
            </w:r>
            <w:r w:rsidRPr="00D74B97">
              <w:rPr>
                <w:rFonts w:ascii="Times New Roman" w:hAnsi="Times New Roman"/>
                <w:bCs/>
                <w:sz w:val="28"/>
                <w:szCs w:val="28"/>
              </w:rPr>
              <w:t>Российская империя в ХIХ – начале ХХ в.</w:t>
            </w:r>
          </w:p>
        </w:tc>
        <w:tc>
          <w:tcPr>
            <w:tcW w:w="1399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01" w:type="dxa"/>
          </w:tcPr>
          <w:p w:rsidR="00D26BAB" w:rsidRPr="00AC3C92" w:rsidRDefault="00D26BAB" w:rsidP="00B53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 xml:space="preserve">Гражданское воспитание 1.1 </w:t>
            </w:r>
            <w:r>
              <w:rPr>
                <w:rFonts w:ascii="Times New Roman" w:hAnsi="Times New Roman"/>
                <w:sz w:val="20"/>
                <w:szCs w:val="20"/>
              </w:rPr>
              <w:t>-1.8</w:t>
            </w:r>
          </w:p>
        </w:tc>
      </w:tr>
      <w:tr w:rsidR="00D26BAB" w:rsidRPr="002D0B10">
        <w:tc>
          <w:tcPr>
            <w:tcW w:w="617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</w:tcPr>
          <w:p w:rsidR="00D26BAB" w:rsidRPr="00B5389E" w:rsidRDefault="00D26BAB" w:rsidP="00B538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389E">
              <w:rPr>
                <w:rFonts w:ascii="Times New Roman" w:hAnsi="Times New Roman"/>
                <w:bCs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399" w:type="dxa"/>
          </w:tcPr>
          <w:p w:rsidR="00D26BAB" w:rsidRPr="00AC3C92" w:rsidRDefault="00D26BAB" w:rsidP="00B53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</w:tcPr>
          <w:p w:rsidR="00D26BAB" w:rsidRPr="00AC3C92" w:rsidRDefault="00D26BAB" w:rsidP="00B53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C92">
              <w:rPr>
                <w:rFonts w:ascii="Times New Roman" w:hAnsi="Times New Roman"/>
                <w:sz w:val="20"/>
                <w:szCs w:val="20"/>
              </w:rPr>
              <w:t>Патриотическое воспитание 2.1</w:t>
            </w: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</w:tr>
    </w:tbl>
    <w:p w:rsidR="00D26BAB" w:rsidRDefault="00D26BAB" w:rsidP="00AC3C92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26BAB" w:rsidRDefault="00D26BAB" w:rsidP="00AC3C92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26BAB" w:rsidRDefault="00D26BAB" w:rsidP="00AC3C92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26BAB" w:rsidRPr="00AC3C92" w:rsidRDefault="00D26BAB" w:rsidP="00AC3C92">
      <w:pPr>
        <w:tabs>
          <w:tab w:val="left" w:pos="55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26BAB" w:rsidRPr="00D74B97" w:rsidRDefault="00D26BAB" w:rsidP="00D74B9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6BAB" w:rsidRPr="00D74B97" w:rsidRDefault="00D26BAB" w:rsidP="00D74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26BAB" w:rsidRPr="00D74B97" w:rsidSect="00C067D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AB" w:rsidRDefault="00D26BAB" w:rsidP="00C067D9">
      <w:pPr>
        <w:spacing w:after="0" w:line="240" w:lineRule="auto"/>
      </w:pPr>
      <w:r>
        <w:separator/>
      </w:r>
    </w:p>
  </w:endnote>
  <w:endnote w:type="continuationSeparator" w:id="0">
    <w:p w:rsidR="00D26BAB" w:rsidRDefault="00D26BAB" w:rsidP="00C0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AB" w:rsidRDefault="00D26BAB">
    <w:pPr>
      <w:pStyle w:val="Footer"/>
      <w:jc w:val="right"/>
    </w:pPr>
    <w:fldSimple w:instr="PAGE   \* MERGEFORMAT">
      <w:r>
        <w:rPr>
          <w:noProof/>
        </w:rPr>
        <w:t>46</w:t>
      </w:r>
    </w:fldSimple>
  </w:p>
  <w:p w:rsidR="00D26BAB" w:rsidRDefault="00D26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AB" w:rsidRDefault="00D26BAB" w:rsidP="00C067D9">
      <w:pPr>
        <w:spacing w:after="0" w:line="240" w:lineRule="auto"/>
      </w:pPr>
      <w:r>
        <w:separator/>
      </w:r>
    </w:p>
  </w:footnote>
  <w:footnote w:type="continuationSeparator" w:id="0">
    <w:p w:rsidR="00D26BAB" w:rsidRDefault="00D26BAB" w:rsidP="00C0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3FFCF"/>
    <w:multiLevelType w:val="hybridMultilevel"/>
    <w:tmpl w:val="702494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E96F10"/>
    <w:multiLevelType w:val="hybridMultilevel"/>
    <w:tmpl w:val="C7CB38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D29BBCB"/>
    <w:multiLevelType w:val="hybridMultilevel"/>
    <w:tmpl w:val="98DE81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E5B59BB"/>
    <w:multiLevelType w:val="hybridMultilevel"/>
    <w:tmpl w:val="C55D91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E805AC3"/>
    <w:multiLevelType w:val="hybridMultilevel"/>
    <w:tmpl w:val="084D32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B6570A"/>
    <w:multiLevelType w:val="multilevel"/>
    <w:tmpl w:val="0E788D2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16BB4A28"/>
    <w:multiLevelType w:val="hybridMultilevel"/>
    <w:tmpl w:val="DD3E1FD6"/>
    <w:lvl w:ilvl="0" w:tplc="D1424DB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196729"/>
    <w:multiLevelType w:val="hybridMultilevel"/>
    <w:tmpl w:val="F7CA47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40D89"/>
    <w:multiLevelType w:val="hybridMultilevel"/>
    <w:tmpl w:val="4DCE389A"/>
    <w:lvl w:ilvl="0" w:tplc="B9F0A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0825FB"/>
    <w:multiLevelType w:val="hybridMultilevel"/>
    <w:tmpl w:val="863E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7120DD"/>
    <w:multiLevelType w:val="hybridMultilevel"/>
    <w:tmpl w:val="A9805E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C2DA213"/>
    <w:multiLevelType w:val="hybridMultilevel"/>
    <w:tmpl w:val="26F6FF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C7"/>
    <w:rsid w:val="000B4CA6"/>
    <w:rsid w:val="000E4981"/>
    <w:rsid w:val="00163E50"/>
    <w:rsid w:val="002609BF"/>
    <w:rsid w:val="00262026"/>
    <w:rsid w:val="002C3BD7"/>
    <w:rsid w:val="002D0B10"/>
    <w:rsid w:val="00315259"/>
    <w:rsid w:val="003930E9"/>
    <w:rsid w:val="003B64E2"/>
    <w:rsid w:val="0041073A"/>
    <w:rsid w:val="004212BC"/>
    <w:rsid w:val="004A7B0E"/>
    <w:rsid w:val="004C238A"/>
    <w:rsid w:val="004D0D7B"/>
    <w:rsid w:val="004E1F0B"/>
    <w:rsid w:val="004F6635"/>
    <w:rsid w:val="004F7A73"/>
    <w:rsid w:val="006171DD"/>
    <w:rsid w:val="007803B3"/>
    <w:rsid w:val="007C645A"/>
    <w:rsid w:val="0081066F"/>
    <w:rsid w:val="008846B1"/>
    <w:rsid w:val="008E6937"/>
    <w:rsid w:val="00932AC7"/>
    <w:rsid w:val="009846EC"/>
    <w:rsid w:val="009B6370"/>
    <w:rsid w:val="00A932E9"/>
    <w:rsid w:val="00AC3C92"/>
    <w:rsid w:val="00B364F4"/>
    <w:rsid w:val="00B5389E"/>
    <w:rsid w:val="00BB4CB7"/>
    <w:rsid w:val="00C067D9"/>
    <w:rsid w:val="00C23EE0"/>
    <w:rsid w:val="00C306A4"/>
    <w:rsid w:val="00D031EB"/>
    <w:rsid w:val="00D263F5"/>
    <w:rsid w:val="00D26BAB"/>
    <w:rsid w:val="00D27A09"/>
    <w:rsid w:val="00D74B97"/>
    <w:rsid w:val="00D8328D"/>
    <w:rsid w:val="00D92C46"/>
    <w:rsid w:val="00DA1DA1"/>
    <w:rsid w:val="00DB657E"/>
    <w:rsid w:val="00DC1AB2"/>
    <w:rsid w:val="00E42489"/>
    <w:rsid w:val="00E57A40"/>
    <w:rsid w:val="00EC18FB"/>
    <w:rsid w:val="00ED4277"/>
    <w:rsid w:val="00ED75A0"/>
    <w:rsid w:val="00F0682F"/>
    <w:rsid w:val="00F35B22"/>
    <w:rsid w:val="00F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4B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74B97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B97"/>
    <w:pPr>
      <w:ind w:left="720"/>
    </w:pPr>
  </w:style>
  <w:style w:type="table" w:customStyle="1" w:styleId="2">
    <w:name w:val="Сетка таблицы2"/>
    <w:uiPriority w:val="99"/>
    <w:rsid w:val="003152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0682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01">
    <w:name w:val="fontstyle01"/>
    <w:basedOn w:val="DefaultParagraphFont"/>
    <w:uiPriority w:val="99"/>
    <w:rsid w:val="009B6370"/>
    <w:rPr>
      <w:rFonts w:ascii="SchoolBookCSanPin-Regular" w:eastAsia="SchoolBookCSanPin-Regular" w:hAnsi="SchoolBookCSanPin-Regular" w:cs="Times New Roman"/>
      <w:color w:val="242021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9B6370"/>
    <w:rPr>
      <w:rFonts w:ascii="SchoolBookCSanPin-Italic" w:hAnsi="SchoolBookCSanPin-Italic" w:cs="Times New Roman"/>
      <w:i/>
      <w:iCs/>
      <w:color w:val="242021"/>
      <w:sz w:val="22"/>
      <w:szCs w:val="22"/>
    </w:rPr>
  </w:style>
  <w:style w:type="character" w:customStyle="1" w:styleId="fontstyle31">
    <w:name w:val="fontstyle31"/>
    <w:basedOn w:val="DefaultParagraphFont"/>
    <w:uiPriority w:val="99"/>
    <w:rsid w:val="009B6370"/>
    <w:rPr>
      <w:rFonts w:ascii="SchoolBookCSanPin-Bold" w:hAnsi="SchoolBookCSanPin-Bold" w:cs="Times New Roman"/>
      <w:b/>
      <w:bCs/>
      <w:color w:val="242021"/>
      <w:sz w:val="22"/>
      <w:szCs w:val="22"/>
    </w:rPr>
  </w:style>
  <w:style w:type="paragraph" w:styleId="Header">
    <w:name w:val="header"/>
    <w:basedOn w:val="Normal"/>
    <w:link w:val="HeaderChar"/>
    <w:uiPriority w:val="99"/>
    <w:rsid w:val="00C0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67D9"/>
    <w:rPr>
      <w:rFonts w:cs="Times New Roman"/>
    </w:rPr>
  </w:style>
  <w:style w:type="paragraph" w:styleId="NoSpacing">
    <w:name w:val="No Spacing"/>
    <w:basedOn w:val="Normal"/>
    <w:uiPriority w:val="99"/>
    <w:qFormat/>
    <w:rsid w:val="00EC18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PT Sans" w:hAnsi="PT Sans" w:cs="PT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46</Pages>
  <Words>17510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</cp:lastModifiedBy>
  <cp:revision>30</cp:revision>
  <dcterms:created xsi:type="dcterms:W3CDTF">2021-10-09T11:34:00Z</dcterms:created>
  <dcterms:modified xsi:type="dcterms:W3CDTF">2022-12-09T18:01:00Z</dcterms:modified>
</cp:coreProperties>
</file>