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Областное государственное бюджетное общеобразовательное учреждение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Ровеньская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углубленным изучением отдельных предметов»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Белгородской области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70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6"/>
        <w:gridCol w:w="3248"/>
      </w:tblGrid>
      <w:tr w:rsidR="00185CC7" w:rsidRPr="003B1B45" w:rsidTr="00A62C0A">
        <w:trPr>
          <w:trHeight w:val="1959"/>
        </w:trPr>
        <w:tc>
          <w:tcPr>
            <w:tcW w:w="1667" w:type="pct"/>
            <w:shd w:val="clear" w:color="auto" w:fill="auto"/>
          </w:tcPr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на заседании МО СОО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руководитель МО СОО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________Мягкая С.Н.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F86F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 w:rsidR="00F86FC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86FCA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B1B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Заместитель директора школы ОГБОУ «</w:t>
            </w:r>
            <w:proofErr w:type="spellStart"/>
            <w:r w:rsidRPr="003B1B45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3B1B45">
              <w:rPr>
                <w:rFonts w:ascii="Times New Roman" w:hAnsi="Times New Roman"/>
                <w:sz w:val="24"/>
                <w:szCs w:val="24"/>
              </w:rPr>
              <w:t xml:space="preserve"> СОШ с УИОП»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 w:rsidRPr="003B1B45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3B1B4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85CC7" w:rsidRPr="003B1B45" w:rsidRDefault="00F86FCA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«22</w:t>
            </w:r>
            <w:r w:rsidR="00185CC7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185CC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185CC7" w:rsidRPr="003B1B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Утверждаю»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Директор ОГБОУ «</w:t>
            </w:r>
            <w:proofErr w:type="spellStart"/>
            <w:r w:rsidRPr="003B1B45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Pr="003B1B45">
              <w:rPr>
                <w:rFonts w:ascii="Times New Roman" w:hAnsi="Times New Roman"/>
                <w:sz w:val="24"/>
                <w:szCs w:val="24"/>
              </w:rPr>
              <w:t xml:space="preserve"> СОШ с УИОП» 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_____________Киселёв Э.Н.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45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F86FC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185CC7" w:rsidRPr="003B1B45" w:rsidRDefault="00F86FCA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«22 </w:t>
            </w:r>
            <w:r w:rsidR="00185C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bookmarkStart w:id="0" w:name="_GoBack"/>
            <w:bookmarkEnd w:id="0"/>
            <w:r w:rsidR="00185CC7">
              <w:rPr>
                <w:rFonts w:ascii="Times New Roman" w:hAnsi="Times New Roman"/>
                <w:sz w:val="24"/>
                <w:szCs w:val="24"/>
              </w:rPr>
              <w:t>2022</w:t>
            </w:r>
            <w:r w:rsidR="00185CC7" w:rsidRPr="003B1B4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85CC7" w:rsidRPr="003B1B45" w:rsidRDefault="00185CC7" w:rsidP="00A62C0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учебному предмету «Информатика»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уровня среднего общего образования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10-11 классы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(базовый уровень)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 2 года</w:t>
      </w: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5CC7" w:rsidRDefault="00185CC7" w:rsidP="0018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85CC7" w:rsidRPr="00570A2C" w:rsidRDefault="00185CC7" w:rsidP="005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5CC7" w:rsidRPr="00570A2C" w:rsidRDefault="00185CC7" w:rsidP="00570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2C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«Информатика» для 10-11 класса составлена</w:t>
      </w:r>
    </w:p>
    <w:p w:rsidR="00185CC7" w:rsidRPr="00570A2C" w:rsidRDefault="00185CC7" w:rsidP="00570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A2C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образования,</w:t>
      </w:r>
    </w:p>
    <w:p w:rsidR="00185CC7" w:rsidRPr="00570A2C" w:rsidRDefault="00185CC7" w:rsidP="00570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0A2C">
        <w:rPr>
          <w:rFonts w:ascii="Times New Roman" w:hAnsi="Times New Roman" w:cs="Times New Roman"/>
          <w:sz w:val="28"/>
          <w:szCs w:val="28"/>
        </w:rPr>
        <w:t>на основе авторской программы И.Г. Семакина, изданной в сборнике (Информатика.</w:t>
      </w:r>
      <w:proofErr w:type="gramEnd"/>
      <w:r w:rsidRPr="00570A2C">
        <w:rPr>
          <w:rFonts w:ascii="Times New Roman" w:hAnsi="Times New Roman" w:cs="Times New Roman"/>
          <w:sz w:val="28"/>
          <w:szCs w:val="28"/>
        </w:rPr>
        <w:t xml:space="preserve">  Примерные рабочие программы.  10-11 классы: учебно-методическое пособие / сост. К.Л. </w:t>
      </w:r>
      <w:proofErr w:type="spellStart"/>
      <w:r w:rsidRPr="00570A2C">
        <w:rPr>
          <w:rFonts w:ascii="Times New Roman" w:hAnsi="Times New Roman" w:cs="Times New Roman"/>
          <w:sz w:val="28"/>
          <w:szCs w:val="28"/>
        </w:rPr>
        <w:t>Бутягина</w:t>
      </w:r>
      <w:proofErr w:type="spellEnd"/>
      <w:r w:rsidRPr="00570A2C">
        <w:rPr>
          <w:rFonts w:ascii="Times New Roman" w:hAnsi="Times New Roman" w:cs="Times New Roman"/>
          <w:sz w:val="28"/>
          <w:szCs w:val="28"/>
        </w:rPr>
        <w:t xml:space="preserve">.  -  М.: БИНОМ. </w:t>
      </w:r>
      <w:proofErr w:type="gramStart"/>
      <w:r w:rsidRPr="00570A2C">
        <w:rPr>
          <w:rFonts w:ascii="Times New Roman" w:hAnsi="Times New Roman" w:cs="Times New Roman"/>
          <w:sz w:val="28"/>
          <w:szCs w:val="28"/>
        </w:rPr>
        <w:t>Лаборатория знаний, 2017.)</w:t>
      </w:r>
      <w:r w:rsidRPr="00570A2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85CC7" w:rsidRPr="00570A2C" w:rsidRDefault="00185CC7" w:rsidP="00570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A2C">
        <w:rPr>
          <w:rFonts w:ascii="Times New Roman" w:eastAsia="Times New Roman" w:hAnsi="Times New Roman" w:cs="Times New Roman"/>
          <w:sz w:val="28"/>
          <w:szCs w:val="28"/>
        </w:rPr>
        <w:t>Рабочая программа базового курса по предмету «Информатика» основана на учебно-методическом комплекте, который включает в себя учебники</w:t>
      </w:r>
    </w:p>
    <w:p w:rsidR="00185CC7" w:rsidRPr="00570A2C" w:rsidRDefault="00185CC7" w:rsidP="00570A2C">
      <w:pPr>
        <w:pStyle w:val="a4"/>
        <w:numPr>
          <w:ilvl w:val="1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eastAsia="Calibri"/>
          <w:bCs/>
          <w:sz w:val="28"/>
          <w:szCs w:val="28"/>
        </w:rPr>
      </w:pPr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 xml:space="preserve">«Информатика. 10 класс. </w:t>
      </w:r>
      <w:proofErr w:type="gramStart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>Базовый уровень» (авторы:</w:t>
      </w:r>
      <w:proofErr w:type="gramEnd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 xml:space="preserve"> Семакин И.Г., </w:t>
      </w:r>
      <w:proofErr w:type="spellStart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>Хеннер</w:t>
      </w:r>
      <w:proofErr w:type="spellEnd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 xml:space="preserve"> Е.К.. Шеина Т.Ю.);</w:t>
      </w:r>
    </w:p>
    <w:p w:rsidR="00185CC7" w:rsidRPr="00570A2C" w:rsidRDefault="00185CC7" w:rsidP="00570A2C">
      <w:pPr>
        <w:pStyle w:val="a4"/>
        <w:numPr>
          <w:ilvl w:val="1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eastAsia="Calibri"/>
          <w:bCs/>
          <w:sz w:val="28"/>
          <w:szCs w:val="28"/>
        </w:rPr>
      </w:pPr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 xml:space="preserve">«Информатика. 11 класс. </w:t>
      </w:r>
      <w:proofErr w:type="gramStart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>Базовый уровень» (авторы:</w:t>
      </w:r>
      <w:proofErr w:type="gramEnd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 xml:space="preserve"> Семакин И.Г., </w:t>
      </w:r>
      <w:proofErr w:type="spellStart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>Хеннер</w:t>
      </w:r>
      <w:proofErr w:type="spellEnd"/>
      <w:r w:rsidRPr="00570A2C">
        <w:rPr>
          <w:rStyle w:val="dash0410005f0431005f0437005f0430005f0446005f0020005f0441005f043f005f0438005f0441005f043a005f0430005f005fchar1char1"/>
          <w:sz w:val="28"/>
          <w:szCs w:val="28"/>
        </w:rPr>
        <w:t xml:space="preserve"> Е.К.. Шеина Т.Ю.).</w:t>
      </w:r>
    </w:p>
    <w:p w:rsidR="00AA7582" w:rsidRPr="00570A2C" w:rsidRDefault="00AA7582" w:rsidP="00570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2C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2 года. Согласно учебному плану ООП СОО на изучение учебного предмета «Информатика» на уровне среднего общего образования выделяется 68 часов. </w:t>
      </w:r>
    </w:p>
    <w:p w:rsidR="00787663" w:rsidRPr="00570A2C" w:rsidRDefault="00AA7582" w:rsidP="00570A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2C">
        <w:rPr>
          <w:rFonts w:ascii="Times New Roman" w:hAnsi="Times New Roman" w:cs="Times New Roman"/>
          <w:sz w:val="28"/>
          <w:szCs w:val="28"/>
        </w:rPr>
        <w:t>Рабочая программа рассчитана на 34 часа учебного времени в год в 10-11 классах.</w:t>
      </w:r>
    </w:p>
    <w:p w:rsidR="00570A2C" w:rsidRPr="00A44614" w:rsidRDefault="00570A2C" w:rsidP="00570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61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8C5035" w:rsidRPr="00570A2C" w:rsidRDefault="008C5035" w:rsidP="0057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изучении курса «Информатика» 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формируются следующие </w:t>
      </w:r>
    </w:p>
    <w:p w:rsidR="008C5035" w:rsidRPr="00570A2C" w:rsidRDefault="008C5035" w:rsidP="0057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практики.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навыков сотрудничества со сверстниками, детьми младшего возраста, взрослыми в образовательной общественно полезной, учебно-исследовательской, проектной и других видах деятельности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8C5035" w:rsidRPr="00570A2C" w:rsidRDefault="008C5035" w:rsidP="0057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570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самостоятельно определять цели и составлять планы; самостоятельно</w:t>
      </w:r>
    </w:p>
    <w:p w:rsidR="008C5035" w:rsidRPr="00570A2C" w:rsidRDefault="008C5035" w:rsidP="00570A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осуществлять, контролировать и корректировать учебную и </w:t>
      </w: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внеучебную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другого</w:t>
      </w:r>
      <w:proofErr w:type="gram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эффективно разрешать конфликты.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C5035" w:rsidRPr="00570A2C" w:rsidRDefault="008C5035" w:rsidP="0057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навыками алгоритмического мышления и понимание необходимости формального описания алгоритмов;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Владение умением понимать программы, написанные на </w:t>
      </w:r>
      <w:proofErr w:type="gram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выбранном</w:t>
      </w:r>
      <w:proofErr w:type="gram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изучения</w:t>
      </w:r>
    </w:p>
    <w:p w:rsidR="008C5035" w:rsidRPr="00570A2C" w:rsidRDefault="008C5035" w:rsidP="00570A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универсальном алгоритмическом </w:t>
      </w:r>
      <w:proofErr w:type="gram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языке</w:t>
      </w:r>
      <w:proofErr w:type="gram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высокого уровня; знанием основных конструкций программирования; умением анализировать алгоритмы с использованием таблиц;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готовых прикладных компьютерных программ по выбранной специализации;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представлений о способах хранения и простейшей обработке данных;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понятия о базах данных и средствах доступа к ним, умений работать с ними;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компьютерными средствами представления и анализа данных;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8C5035" w:rsidRPr="00570A2C" w:rsidRDefault="008C5035" w:rsidP="00570A2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понимания основ правовых аспектов использования компьютерных программ и работы в Интернете.</w:t>
      </w:r>
    </w:p>
    <w:p w:rsidR="004061AF" w:rsidRPr="00570A2C" w:rsidRDefault="004061AF" w:rsidP="00570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5C7225" w:rsidRPr="00570A2C" w:rsidRDefault="005C7225" w:rsidP="00570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42" w:rsidRDefault="00066642" w:rsidP="0057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42" w:rsidRDefault="00066642" w:rsidP="0057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42" w:rsidRDefault="00066642" w:rsidP="0057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2C" w:rsidRPr="00A44614" w:rsidRDefault="00570A2C" w:rsidP="0057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61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класс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Информация и информационные процессы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Универсальность дискретного представления информации.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Математические основы информатики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Тексты и кодирование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Равномерные и неравномерные коды.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Условие </w:t>
      </w:r>
      <w:proofErr w:type="spellStart"/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Фано</w:t>
      </w:r>
      <w:proofErr w:type="spellEnd"/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Системы счисления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Сравнение чисел, записанных в двоичной, восьмеричной и шестнадцатеричной системах счисления.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Сложение и вычитание чисел, записанных в этих системах счисления.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Элементы комбинаторики, теории множеств и математической логики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Построение логического выражения с данной таблицей истинности.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Решение простейших логических уравнений.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Нормальные формы: дизъюнктивная и конъюнктивная нормальная форма.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Дискретные объекты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Бинарное дерево.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Алгоритмы и элементы программирования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Алгоритмические конструкции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Рекурсивные алгоритмы.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Табличные величины (массивы).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алгоритмических конструкций в выбранном языке программирования.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Составление алгоритмов и их программная реализация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Этапы решения задач на компьютере.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Примеры задач: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</w:pPr>
      <w:r w:rsidRPr="00570A2C"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</w:pPr>
      <w:r w:rsidRPr="00570A2C"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  <w:t xml:space="preserve">алгоритмы анализа записей чисел в позиционной системе счисления;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</w:pPr>
      <w:r w:rsidRPr="00570A2C"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</w:pPr>
      <w:r w:rsidRPr="00570A2C"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  <w:lang w:val="x-none" w:eastAsia="ru-RU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Постановка задачи сортировки.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алгоритмов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программных систем и сервисов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Компьютер – универсальное устройство обработки данных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Суперкомпьютеры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Распределенные вычислительные системы и обработка больших данных. 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Мобильные цифровые устройства и их роль в коммуникациях.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Встроенные компьютеры. Микроконтроллеры. Роботизированные производства.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Программное обеспечение (</w:t>
      </w:r>
      <w:proofErr w:type="gramStart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хранения и обработки данных, в том числе с использованием </w:t>
      </w:r>
      <w:proofErr w:type="gramStart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интернет-сервисов</w:t>
      </w:r>
      <w:proofErr w:type="gramEnd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облачных технологий и мобильных устройств.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Законодательство Российской Федерации в области программного обеспечения.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Способы и средства обеспечения надежного функционирования средств ИКТ.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Применение специализированных программ для обеспечения стабильной работы средств ИКТ.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Проектирование автоматизированного рабочего места в соответствии с целями его использования.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Работа с аудиовизуальными данными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Создание и преобразование аудиовизуальных объектов.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Обработка изображения и звука с использованием интерне</w:t>
      </w:r>
      <w:proofErr w:type="gramStart"/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т-</w:t>
      </w:r>
      <w:proofErr w:type="gramEnd"/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мобильных приложений.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класс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Введение. Информация и информационные процессы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Системы. Компоненты системы и их взаимодействие.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Математическое моделирование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Использование программных систем и сервисов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Компьютер – универсальное устройство обработки данных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места. 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Проектирование автоматизированного рабочего места в соответствии с целями его использования.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Подготовка текстов и демонстрационных материалов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поиска и </w:t>
      </w:r>
      <w:proofErr w:type="spellStart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автозамены</w:t>
      </w:r>
      <w:proofErr w:type="spellEnd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Деловая переписка, научная публикация.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Реферат и аннотация. 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Оформление списка литературы.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Коллективная работа с документами. Рецензирование текста. Облачные сервисы.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Знакомство с компьютерной версткой текста.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Электронные (динамические) таблицы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Базы данных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Создание, ведение и использование баз данных при решении учебных и практических задач.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Информационно-коммуникационные технологии. Работа в информационном пространстве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Компьютерные сети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Аппаратные компоненты компьютерных сетей.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интернет-приложений</w:t>
      </w:r>
      <w:proofErr w:type="gramEnd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(сайты).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Сетевое хранение данных. </w:t>
      </w:r>
      <w:r w:rsidRPr="00570A2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Облачные сервисы.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Деятельность в сети Интернет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Расширенный поиск информации в сети Интернет. Использование языков построения запросов.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Другие виды деятельности в сети Интернет. </w:t>
      </w:r>
      <w:proofErr w:type="spellStart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Геолокационные</w:t>
      </w:r>
      <w:proofErr w:type="spellEnd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интернет-торговля</w:t>
      </w:r>
      <w:proofErr w:type="spellEnd"/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бронирование билетов и гостиниц и т.п.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информатика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Социальные сети – организация коллективного взаимодействия и обмена данными. 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Сетевой этикет: правила поведения в киберпространстве.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Проблема подлинности полученной информации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Информационная культура. Государственные электронные сервисы и услуги. </w:t>
      </w: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Мобильные приложения. Открытые образовательные ресурсы</w:t>
      </w:r>
      <w:r w:rsidRPr="00570A2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Информационная безопасность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570A2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Электронная подпись, сертифицированные сайты и документы.</w:t>
      </w:r>
    </w:p>
    <w:p w:rsidR="00570A2C" w:rsidRPr="00570A2C" w:rsidRDefault="00570A2C" w:rsidP="00570A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4E65EB" w:rsidRDefault="00570A2C" w:rsidP="004E6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2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A4461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</w:t>
      </w:r>
      <w:r>
        <w:rPr>
          <w:rFonts w:ascii="Times New Roman" w:hAnsi="Times New Roman" w:cs="Times New Roman"/>
          <w:b/>
          <w:sz w:val="28"/>
          <w:szCs w:val="28"/>
        </w:rPr>
        <w:t>ства часов</w:t>
      </w:r>
    </w:p>
    <w:p w:rsidR="004E65EB" w:rsidRPr="004E65EB" w:rsidRDefault="004E65EB" w:rsidP="004E6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575"/>
        <w:gridCol w:w="1133"/>
      </w:tblGrid>
      <w:tr w:rsidR="004E65EB" w:rsidTr="004E65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E65EB" w:rsidTr="004E65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E65EB" w:rsidTr="004E65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процессы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65EB" w:rsidTr="004E65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E65EB" w:rsidTr="004E65EB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B" w:rsidRDefault="004E65EB">
            <w:pPr>
              <w:pStyle w:val="ad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B" w:rsidRPr="00AF225F" w:rsidRDefault="004E65EB" w:rsidP="00127505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rPr>
                <w:b/>
              </w:rPr>
            </w:pPr>
            <w:r w:rsidRPr="00AF225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B" w:rsidRPr="00AF225F" w:rsidRDefault="004E65EB" w:rsidP="00127505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F225F">
              <w:rPr>
                <w:b/>
                <w:sz w:val="28"/>
                <w:szCs w:val="28"/>
              </w:rPr>
              <w:t>34</w:t>
            </w:r>
          </w:p>
        </w:tc>
      </w:tr>
    </w:tbl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134"/>
      </w:tblGrid>
      <w:tr w:rsidR="004E65EB" w:rsidRPr="000307C4" w:rsidTr="00A62C0A">
        <w:tc>
          <w:tcPr>
            <w:tcW w:w="1101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73B77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73B77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73B77">
              <w:rPr>
                <w:sz w:val="28"/>
                <w:szCs w:val="28"/>
              </w:rPr>
              <w:t>Количество часов</w:t>
            </w:r>
          </w:p>
        </w:tc>
      </w:tr>
      <w:tr w:rsidR="004E65EB" w:rsidRPr="000307C4" w:rsidTr="00A62C0A">
        <w:tc>
          <w:tcPr>
            <w:tcW w:w="1101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73B77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F225F">
              <w:rPr>
                <w:sz w:val="28"/>
                <w:szCs w:val="28"/>
              </w:rPr>
              <w:t>Информационные системы и базы данных</w:t>
            </w:r>
          </w:p>
        </w:tc>
        <w:tc>
          <w:tcPr>
            <w:tcW w:w="1134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E65EB" w:rsidRPr="000307C4" w:rsidTr="00A62C0A">
        <w:tc>
          <w:tcPr>
            <w:tcW w:w="1101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73B77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F225F">
              <w:rPr>
                <w:sz w:val="28"/>
                <w:szCs w:val="28"/>
              </w:rPr>
              <w:t>Интернет</w:t>
            </w:r>
          </w:p>
        </w:tc>
        <w:tc>
          <w:tcPr>
            <w:tcW w:w="1134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E65EB" w:rsidRPr="000307C4" w:rsidTr="00A62C0A">
        <w:tc>
          <w:tcPr>
            <w:tcW w:w="1101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73B77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F225F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134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E65EB" w:rsidRPr="000307C4" w:rsidTr="00A62C0A">
        <w:tc>
          <w:tcPr>
            <w:tcW w:w="1101" w:type="dxa"/>
          </w:tcPr>
          <w:p w:rsidR="004E65EB" w:rsidRPr="00E73B77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F225F">
              <w:rPr>
                <w:sz w:val="28"/>
                <w:szCs w:val="28"/>
              </w:rPr>
              <w:t>Социальная информатика</w:t>
            </w:r>
          </w:p>
        </w:tc>
        <w:tc>
          <w:tcPr>
            <w:tcW w:w="1134" w:type="dxa"/>
          </w:tcPr>
          <w:p w:rsidR="004E65EB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65EB" w:rsidRPr="00AF225F" w:rsidTr="00A62C0A">
        <w:tc>
          <w:tcPr>
            <w:tcW w:w="1101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rPr>
                <w:b/>
              </w:rPr>
            </w:pPr>
            <w:r w:rsidRPr="00AF225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E65EB" w:rsidRPr="00AF225F" w:rsidRDefault="004E65EB" w:rsidP="00A62C0A">
            <w:pPr>
              <w:pStyle w:val="ad"/>
              <w:tabs>
                <w:tab w:val="clear" w:pos="1276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F225F">
              <w:rPr>
                <w:b/>
                <w:sz w:val="28"/>
                <w:szCs w:val="28"/>
              </w:rPr>
              <w:t>34</w:t>
            </w:r>
          </w:p>
        </w:tc>
      </w:tr>
    </w:tbl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42" w:rsidRDefault="00066642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66642" w:rsidSect="00066642">
          <w:pgSz w:w="11906" w:h="16838"/>
          <w:pgMar w:top="1134" w:right="1276" w:bottom="1134" w:left="1418" w:header="709" w:footer="709" w:gutter="0"/>
          <w:cols w:space="720"/>
          <w:formProt w:val="0"/>
          <w:docGrid w:linePitch="299"/>
        </w:sect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4E65EB">
      <w:pPr>
        <w:pStyle w:val="dash0410005f0431005f0437005f0430005f0446005f0020005f0441005f043f005f0438005f0441005f043a005f0430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деятельности обучающихся</w:t>
      </w:r>
    </w:p>
    <w:p w:rsidR="004E65EB" w:rsidRDefault="004E65EB" w:rsidP="004E65EB">
      <w:pPr>
        <w:pStyle w:val="dash0410005f0431005f0437005f0430005f0446005f0020005f0441005f043f005f0438005f0441005f043a005f0430"/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151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4835"/>
        <w:gridCol w:w="6204"/>
        <w:gridCol w:w="850"/>
        <w:gridCol w:w="849"/>
        <w:gridCol w:w="1840"/>
      </w:tblGrid>
      <w:tr w:rsidR="004E65EB" w:rsidTr="003235A9">
        <w:trPr>
          <w:tblHeader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№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Основные виды учебной деятельности</w:t>
            </w:r>
          </w:p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Дата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Реализация электронного обучения и / или дистанционного обучения</w:t>
            </w:r>
          </w:p>
        </w:tc>
      </w:tr>
      <w:tr w:rsidR="004E65EB" w:rsidTr="003235A9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(11 часов)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Вводный инструктаж по ТБ. Введение.  Структура информатики. </w:t>
            </w:r>
          </w:p>
        </w:tc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решать задачи на измерение информации, заключенной в тексте, с алфавитной точки зрения (в приближении равной вероятности символов);</w:t>
            </w:r>
          </w:p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решать несложные задачи на измерение информации, заключенной в сообщении, используя содержательный подход (в равновероятном приближении);</w:t>
            </w:r>
          </w:p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выполнять пересчет количества информации в разные единицы;</w:t>
            </w:r>
            <w:r>
              <w:rPr>
                <w:rFonts w:ascii="SchoolBookCSanPin-Regular" w:eastAsia="Calibri" w:hAnsi="SchoolBookCSanPin-Regular" w:cs="SchoolBookCSanPin-Regular"/>
                <w:sz w:val="28"/>
                <w:szCs w:val="28"/>
              </w:rPr>
              <w:t xml:space="preserve"> </w:t>
            </w:r>
          </w:p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получать внутреннее представление целых чисел в памяти компьютера;</w:t>
            </w:r>
          </w:p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определять по внутреннему коду значение числа;</w:t>
            </w:r>
          </w:p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вычислять размер цветовой палитры по значению битовой глубины цвета;</w:t>
            </w:r>
          </w:p>
          <w:p w:rsidR="004E65EB" w:rsidRDefault="004E65EB" w:rsidP="004E65E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вычислять объем цифровой звукозаписи по частоте дискретизации, глубине кодирования и времени записи;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Информация. Представление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(§§1-2)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Практическая работа 1.1 Шифрование данных.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Измерение информации.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Алфавитный подход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(§3)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информации. Содержательный подход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(§4)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1.2  Измерение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Pr="003235A9" w:rsidRDefault="003235A9" w:rsidP="0032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чисел в компьютере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(§5)</w:t>
            </w:r>
          </w:p>
        </w:tc>
      </w:tr>
      <w:tr w:rsidR="004E65EB" w:rsidTr="0032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32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1.3 Представление чисел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текста,  изображения и звука в компьютере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(§6)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текста,  изображения и звука в компьютере. Инструктаж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ТБ. Практическая работа 1.4 Представление текстов. Сжатие текстов.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1.5 Представление изображения и звука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Хранение и передача информации</w:t>
            </w:r>
          </w:p>
        </w:tc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 w:rsidP="004E65E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сопоставлять различные цифровые носители по их техническим свойствам;</w:t>
            </w:r>
          </w:p>
          <w:p w:rsidR="004E65EB" w:rsidRDefault="004E65EB" w:rsidP="004E65E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рассчитывать объем информации, передаваемой по каналам связи, при известной скорости передачи;</w:t>
            </w:r>
          </w:p>
          <w:p w:rsidR="004E65EB" w:rsidRDefault="004E65EB" w:rsidP="004E65E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описанию системы команд учебного исполнителя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алгоритмы управления его работой;</w:t>
            </w:r>
          </w:p>
          <w:p w:rsidR="004E65EB" w:rsidRDefault="004E65EB" w:rsidP="004E65E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алгоритмы решения несложных задач для управления машиной Поста;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(§§7-8)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информации и алгоритмы. Инструктаж по ТБ. Практическая работа 2.1 Управление алгоритмическим исполнителем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</w:rPr>
            </w:pPr>
            <w:r>
              <w:rPr>
                <w:color w:val="333333"/>
                <w:sz w:val="28"/>
                <w:szCs w:val="28"/>
              </w:rPr>
              <w:t>(§9)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323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E65EB" w:rsidRDefault="004E65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Автоматическая обработка информации.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</w:rPr>
            </w:pPr>
            <w:r>
              <w:rPr>
                <w:color w:val="333333"/>
                <w:sz w:val="28"/>
              </w:rPr>
              <w:t>(§10)</w:t>
            </w:r>
          </w:p>
        </w:tc>
      </w:tr>
      <w:tr w:rsidR="004E65EB" w:rsidTr="0032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32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2.2 Автоматическая обработка данных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ae"/>
              <w:ind w:left="34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№1 «Информация. Информационные процессы». Информационные процессы в компьютере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</w:rPr>
            </w:pPr>
            <w:r>
              <w:rPr>
                <w:color w:val="333333"/>
                <w:sz w:val="28"/>
              </w:rPr>
              <w:t>(§11)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Алгоритмы, структуры алгоритмов,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структурное программирование</w:t>
            </w:r>
          </w:p>
        </w:tc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описывать алгоритмы на языке блок-схем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 учебном алгоритмическом языке;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выполнять трассировку алгоритма с использованием трассировочных таблиц;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составлять программы линейных вычислительных алгоритмов на Паскале;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программировать ветвящиеся алгоритмы с использованием условного оператора и оператора ветвления;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программировать на Паскале циклические алгоритмы с предусловием, с постусловием, с параметром;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программировать итерационные циклы;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программировать вложенные циклы;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выделять подзадачи и описывать вспомогательные  алгоритмы;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описывать функции и процедуры на Паскале;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записывать в программах обращения к функциям и процедурам;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сортировка массива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др.</w:t>
            </w:r>
          </w:p>
          <w:p w:rsidR="004E65EB" w:rsidRDefault="004E65EB" w:rsidP="004E65E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решать типовые задачи на обработку символьных величин и строк символов.</w:t>
            </w:r>
          </w:p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(§§12-14)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Повторный инструктаж по ТБ в кабинете информатики. Программирование линейных алгоритмов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(§§15-17)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3.1 Программирование линейных алгоритмов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величины и выражения, программирование ветвлений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(§§18-20)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3.2 Программирование логических выражений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3.3 Программирование ветвящихся алгоритмов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Программирование циклов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(§§21-22)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3.4 Программирование циклических алгоритмов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3.4 Программирование циклических алгоритмов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(§23)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3.5 Программирование с использованием подпрограмм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массивами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(§§24-26)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массивами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5EB" w:rsidRDefault="004E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(§§24-26)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3.6 Программирование обработки одномерных массивов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 Практическая работа 3.7 Программирование обработки двумерных массивов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символьной информацией.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(§§27-28)</w:t>
            </w: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№2 «Программирование»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5EB" w:rsidRDefault="004E65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E65EB" w:rsidTr="003235A9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B" w:rsidRDefault="004E6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ТБ. Практическая работа 3.8 Программирование обработки строк символов.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B" w:rsidRDefault="004E65EB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65EB" w:rsidRDefault="004E65EB" w:rsidP="004E65EB">
      <w:pPr>
        <w:spacing w:after="0"/>
        <w:rPr>
          <w:rFonts w:ascii="Times New Roman" w:hAnsi="Times New Roman"/>
          <w:sz w:val="28"/>
          <w:szCs w:val="28"/>
        </w:rPr>
        <w:sectPr w:rsidR="004E65EB" w:rsidSect="00066642">
          <w:pgSz w:w="16838" w:h="11906" w:orient="landscape"/>
          <w:pgMar w:top="1276" w:right="1134" w:bottom="1418" w:left="1134" w:header="709" w:footer="709" w:gutter="0"/>
          <w:cols w:space="720"/>
          <w:formProt w:val="0"/>
          <w:docGrid w:linePitch="299"/>
        </w:sectPr>
      </w:pPr>
    </w:p>
    <w:p w:rsidR="004E65EB" w:rsidRDefault="00066642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класс </w:t>
      </w:r>
    </w:p>
    <w:tbl>
      <w:tblPr>
        <w:tblW w:w="151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4608"/>
        <w:gridCol w:w="5838"/>
        <w:gridCol w:w="1012"/>
        <w:gridCol w:w="1012"/>
        <w:gridCol w:w="1841"/>
      </w:tblGrid>
      <w:tr w:rsidR="00066642" w:rsidRPr="00066642" w:rsidTr="003235A9">
        <w:tc>
          <w:tcPr>
            <w:tcW w:w="857" w:type="dxa"/>
            <w:vMerge w:val="restart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08" w:type="dxa"/>
            <w:vMerge w:val="restart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5838" w:type="dxa"/>
            <w:vMerge w:val="restart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Основные виды учебной деятельности</w:t>
            </w:r>
          </w:p>
        </w:tc>
        <w:tc>
          <w:tcPr>
            <w:tcW w:w="2024" w:type="dxa"/>
            <w:gridSpan w:val="2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841" w:type="dxa"/>
            <w:vMerge w:val="restart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Реализация электронного обучения и / или дистанционного обучения</w:t>
            </w:r>
          </w:p>
        </w:tc>
      </w:tr>
      <w:tr w:rsidR="00066642" w:rsidRPr="00066642" w:rsidTr="003235A9">
        <w:tc>
          <w:tcPr>
            <w:tcW w:w="857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460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12" w:type="dxa"/>
          </w:tcPr>
          <w:p w:rsidR="00066642" w:rsidRPr="00066642" w:rsidRDefault="00066642" w:rsidP="00066642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841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2470" w:type="dxa"/>
            <w:gridSpan w:val="4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Информационные системы и базы данных (10 часов)</w:t>
            </w: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ТБ в кабинете информатики. Понятие системы.</w:t>
            </w:r>
          </w:p>
        </w:tc>
        <w:tc>
          <w:tcPr>
            <w:tcW w:w="5838" w:type="dxa"/>
            <w:vMerge w:val="restart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приводить примеры систем (в быту, в природе, в науке и пр.);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анализировать состав и структуру систем;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различать связи материальные и информационные;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создавать многотабличную БД средствами конкретной СУБД;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реализовывать простые запросы на выборку данных в конструкторе запросов;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реализовывать запросы со сложными условиями выборки.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rPr>
          <w:trHeight w:val="944"/>
        </w:trPr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систем. Пример структурной модели предметной области. Инструктаж по ТБ. Практическая работа 1.1 «Модели систем».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информационной системы.</w:t>
            </w:r>
            <w:proofErr w:type="gramStart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Инструктаж по ТБ. Практическая работа 1.1 «Модели систем». 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База данных – основа информационной системы.</w:t>
            </w:r>
            <w:proofErr w:type="gramStart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Инструктаж по ТБ. Практическая работа  1.3 «Знакомство с СУБД </w:t>
            </w:r>
            <w:proofErr w:type="spellStart"/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LibreOffice</w:t>
            </w:r>
            <w:proofErr w:type="spellEnd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Base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Проектирование многотабличной базы данных.  Инструктаж по ТБ. Практическая работа 1.4 «Создание базы данных «Приемная комиссия».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базы данных.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Запросы как приложения информационной системы. Инструктаж по ТБ. Практическая работа 1.6 «Реализация простых запросов в режиме дизайна (конструктора запросов)».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rPr>
          <w:trHeight w:val="381"/>
        </w:trPr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Логические условия выбора данных. 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  <w:p w:rsidR="00066642" w:rsidRPr="00066642" w:rsidRDefault="00066642" w:rsidP="0006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1.7 «Расширение базы данных «Приемная комиссия» Работа с формой».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1.8 «Реализация сложных запросов к базе данных «Приемная комиссия».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0" w:type="dxa"/>
            <w:gridSpan w:val="4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Интернет  (10 часов)</w:t>
            </w: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глобальных сетей</w:t>
            </w:r>
          </w:p>
        </w:tc>
        <w:tc>
          <w:tcPr>
            <w:tcW w:w="5838" w:type="dxa"/>
            <w:vMerge w:val="restart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66642" w:rsidRPr="00066642" w:rsidRDefault="00066642" w:rsidP="000666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электронной почтой;</w:t>
            </w:r>
          </w:p>
          <w:p w:rsidR="00066642" w:rsidRPr="00066642" w:rsidRDefault="00066642" w:rsidP="000666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извлекать данные из файловых архивов;</w:t>
            </w:r>
          </w:p>
          <w:p w:rsidR="00066642" w:rsidRPr="00066642" w:rsidRDefault="00066642" w:rsidP="00066642">
            <w:pPr>
              <w:spacing w:after="0" w:line="360" w:lineRule="auto"/>
              <w:ind w:left="36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 в Интернете с помощью поисковых каталогов и указателей;</w:t>
            </w:r>
          </w:p>
          <w:p w:rsidR="00066642" w:rsidRPr="00066642" w:rsidRDefault="00066642" w:rsidP="000666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</w:t>
            </w:r>
            <w:proofErr w:type="gramStart"/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несложный</w:t>
            </w:r>
            <w:proofErr w:type="gramEnd"/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-сайт с помощью редактора  сайтов;</w:t>
            </w:r>
          </w:p>
          <w:p w:rsidR="00066642" w:rsidRPr="00066642" w:rsidRDefault="00066642" w:rsidP="0006664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Интернет как глобальная информационная система. Коммуникационные службы интернета. Инструктаж по ТБ. Практическая работа  2.1 «Интернет. Работа с электронной почтой и телеконференциями»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Интернет как глобальная информационная система. Информационные службы интернета. Инструктаж по ТБ. Практическая работа 2.2 «Интернет. Работа с браузером. Просмотр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web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-страниц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World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Wide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Web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-Всемирная паутина. Инструктаж по ТБ. Практическая работа №2.3 «Интернет. Сохранение </w:t>
            </w:r>
            <w:proofErr w:type="gramStart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загруженных</w:t>
            </w:r>
            <w:proofErr w:type="gramEnd"/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web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-страниц»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Инструктаж по ТБ. Практическая работа №2.4 «Интернет. Работа с поисковыми системами». 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ТБ. Инструменты для </w:t>
            </w:r>
            <w:r w:rsidRPr="00066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разработки </w:t>
            </w:r>
            <w:r w:rsidRPr="0006664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066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-сайтов. Практическая работа  2.5 «Разработка сайта «Моя семья»».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Повторный инструктаж по ТБ в кабинете информатики</w:t>
            </w:r>
            <w:r w:rsidRPr="000666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Создание сайта «Домашняя страница»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таблиц и списков на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web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-странице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2.6 «Разработка сайта «Животный мир»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№1 «Информационные системы и базы данных. Интернет». Инструктаж по ТБ. Практическая работа 2.7 «Разработка сайта «Наш класс»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15168" w:type="dxa"/>
            <w:gridSpan w:val="6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Информационное моделирование (11 часов)</w:t>
            </w: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Компьютерное информационное  моделирование</w:t>
            </w:r>
          </w:p>
        </w:tc>
        <w:tc>
          <w:tcPr>
            <w:tcW w:w="5838" w:type="dxa"/>
            <w:vMerge w:val="restart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помощью электронных таблиц получать табличную и графическую форму зависимостей между величинами;</w:t>
            </w:r>
          </w:p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табличный процессор строить регрессионные модели заданных типов;</w:t>
            </w:r>
          </w:p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прогнозирование (восстановление значения и экстраполяцию) по регрессионной модели;</w:t>
            </w:r>
          </w:p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вычислять коэффициент корреляционной зависимости между величинами с помощью табличного процессора (функция КОРРЕЛ в электронных таблицах);</w:t>
            </w:r>
          </w:p>
          <w:p w:rsidR="00066642" w:rsidRPr="00066642" w:rsidRDefault="00066642" w:rsidP="0006664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lastRenderedPageBreak/>
      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решения).</w:t>
            </w: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зависимостей между величинами.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3.1 «Получение регрессионных моделей»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 статистического прогнозирования. 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3.2 «Прогнозирование»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корреляционных зависимостей.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Инструктаж по ТБ. Практическая работа 3.4 «Расчет корреляционных </w:t>
            </w: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зависимостей»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3.4 «Расчет корреляционных зависимостей»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rPr>
          <w:trHeight w:val="85"/>
        </w:trPr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Модели оптимального планирования. 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vMerge w:val="restart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Инструктаж по ТБ. Практическая работа №3.6  «Решение задачи оптимального планирования»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«Информационное моделирование»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13327" w:type="dxa"/>
            <w:gridSpan w:val="5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Социальная информатика (3часа)</w:t>
            </w: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ресурсы. Информационное общество</w:t>
            </w:r>
          </w:p>
        </w:tc>
        <w:tc>
          <w:tcPr>
            <w:tcW w:w="5838" w:type="dxa"/>
            <w:vMerge w:val="restart"/>
          </w:tcPr>
          <w:p w:rsidR="00066642" w:rsidRPr="00066642" w:rsidRDefault="00066642" w:rsidP="000666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Практическая деятельность:</w:t>
            </w:r>
          </w:p>
          <w:p w:rsidR="00066642" w:rsidRPr="00066642" w:rsidRDefault="00066642" w:rsidP="0006664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  <w:p w:rsidR="00066642" w:rsidRPr="00066642" w:rsidRDefault="00066642" w:rsidP="0006664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  <w:r w:rsidRPr="000666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соблюдать основные правовые и этические нормы в информационной сфере деятельности.</w:t>
            </w: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Правовое регулирование в информационной среде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  <w:tr w:rsidR="00066642" w:rsidRPr="00066642" w:rsidTr="003235A9">
        <w:tc>
          <w:tcPr>
            <w:tcW w:w="857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08" w:type="dxa"/>
          </w:tcPr>
          <w:p w:rsidR="00066642" w:rsidRPr="00066642" w:rsidRDefault="00066642" w:rsidP="000666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6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Проблема информационной безопасности</w:t>
            </w:r>
          </w:p>
        </w:tc>
        <w:tc>
          <w:tcPr>
            <w:tcW w:w="5838" w:type="dxa"/>
            <w:vMerge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</w:tcPr>
          <w:p w:rsidR="00066642" w:rsidRPr="00066642" w:rsidRDefault="00066642" w:rsidP="00066642">
            <w:pPr>
              <w:tabs>
                <w:tab w:val="left" w:pos="127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066642" w:rsidRDefault="00066642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EB" w:rsidRDefault="004E65EB" w:rsidP="00570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5EB" w:rsidSect="00066642">
      <w:footerReference w:type="default" r:id="rId9"/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C1" w:rsidRDefault="003044C1" w:rsidP="00310FB7">
      <w:pPr>
        <w:spacing w:after="0" w:line="240" w:lineRule="auto"/>
      </w:pPr>
      <w:r>
        <w:separator/>
      </w:r>
    </w:p>
  </w:endnote>
  <w:endnote w:type="continuationSeparator" w:id="0">
    <w:p w:rsidR="003044C1" w:rsidRDefault="003044C1" w:rsidP="0031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7100"/>
      <w:docPartObj>
        <w:docPartGallery w:val="Page Numbers (Bottom of Page)"/>
        <w:docPartUnique/>
      </w:docPartObj>
    </w:sdtPr>
    <w:sdtEndPr/>
    <w:sdtContent>
      <w:p w:rsidR="000B4DF7" w:rsidRDefault="000B4D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FC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B4DF7" w:rsidRDefault="000B4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C1" w:rsidRDefault="003044C1" w:rsidP="00310FB7">
      <w:pPr>
        <w:spacing w:after="0" w:line="240" w:lineRule="auto"/>
      </w:pPr>
      <w:r>
        <w:separator/>
      </w:r>
    </w:p>
  </w:footnote>
  <w:footnote w:type="continuationSeparator" w:id="0">
    <w:p w:rsidR="003044C1" w:rsidRDefault="003044C1" w:rsidP="0031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94F8C"/>
    <w:multiLevelType w:val="hybridMultilevel"/>
    <w:tmpl w:val="D0E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95C45"/>
    <w:multiLevelType w:val="multilevel"/>
    <w:tmpl w:val="05BA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A03456"/>
    <w:multiLevelType w:val="hybridMultilevel"/>
    <w:tmpl w:val="1482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27B5C"/>
    <w:multiLevelType w:val="hybridMultilevel"/>
    <w:tmpl w:val="AFB8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13803"/>
    <w:multiLevelType w:val="hybridMultilevel"/>
    <w:tmpl w:val="626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F2717"/>
    <w:multiLevelType w:val="multilevel"/>
    <w:tmpl w:val="CB5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D056E"/>
    <w:multiLevelType w:val="hybridMultilevel"/>
    <w:tmpl w:val="0250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051D0"/>
    <w:multiLevelType w:val="hybridMultilevel"/>
    <w:tmpl w:val="9DA8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C2B75"/>
    <w:multiLevelType w:val="hybridMultilevel"/>
    <w:tmpl w:val="E12852EC"/>
    <w:lvl w:ilvl="0" w:tplc="7A6862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DFE8FE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55E461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E04D11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2EA4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30E6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7E5E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32A8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EAB5A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E1827"/>
    <w:multiLevelType w:val="hybridMultilevel"/>
    <w:tmpl w:val="6D8E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0614BC"/>
    <w:multiLevelType w:val="hybridMultilevel"/>
    <w:tmpl w:val="5258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2FAF"/>
    <w:multiLevelType w:val="multilevel"/>
    <w:tmpl w:val="ECA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5F1E8A"/>
    <w:multiLevelType w:val="hybridMultilevel"/>
    <w:tmpl w:val="8548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B30CA"/>
    <w:multiLevelType w:val="hybridMultilevel"/>
    <w:tmpl w:val="F40E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55B6C"/>
    <w:multiLevelType w:val="hybridMultilevel"/>
    <w:tmpl w:val="F22C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6"/>
  </w:num>
  <w:num w:numId="4">
    <w:abstractNumId w:val="14"/>
  </w:num>
  <w:num w:numId="5">
    <w:abstractNumId w:val="20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30"/>
  </w:num>
  <w:num w:numId="11">
    <w:abstractNumId w:val="5"/>
  </w:num>
  <w:num w:numId="12">
    <w:abstractNumId w:val="21"/>
  </w:num>
  <w:num w:numId="13">
    <w:abstractNumId w:val="23"/>
  </w:num>
  <w:num w:numId="14">
    <w:abstractNumId w:val="31"/>
  </w:num>
  <w:num w:numId="15">
    <w:abstractNumId w:val="25"/>
  </w:num>
  <w:num w:numId="16">
    <w:abstractNumId w:val="4"/>
  </w:num>
  <w:num w:numId="17">
    <w:abstractNumId w:val="8"/>
  </w:num>
  <w:num w:numId="18">
    <w:abstractNumId w:val="2"/>
  </w:num>
  <w:num w:numId="19">
    <w:abstractNumId w:val="13"/>
  </w:num>
  <w:num w:numId="20">
    <w:abstractNumId w:val="3"/>
  </w:num>
  <w:num w:numId="21">
    <w:abstractNumId w:val="27"/>
  </w:num>
  <w:num w:numId="22">
    <w:abstractNumId w:val="16"/>
  </w:num>
  <w:num w:numId="23">
    <w:abstractNumId w:val="1"/>
  </w:num>
  <w:num w:numId="24">
    <w:abstractNumId w:val="22"/>
  </w:num>
  <w:num w:numId="25">
    <w:abstractNumId w:val="12"/>
  </w:num>
  <w:num w:numId="26">
    <w:abstractNumId w:val="19"/>
  </w:num>
  <w:num w:numId="27">
    <w:abstractNumId w:val="24"/>
  </w:num>
  <w:num w:numId="28">
    <w:abstractNumId w:val="18"/>
  </w:num>
  <w:num w:numId="29">
    <w:abstractNumId w:val="32"/>
  </w:num>
  <w:num w:numId="30">
    <w:abstractNumId w:val="9"/>
  </w:num>
  <w:num w:numId="31">
    <w:abstractNumId w:val="33"/>
  </w:num>
  <w:num w:numId="32">
    <w:abstractNumId w:val="28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25"/>
    <w:rsid w:val="0004172C"/>
    <w:rsid w:val="00066642"/>
    <w:rsid w:val="000712CD"/>
    <w:rsid w:val="000B4DF7"/>
    <w:rsid w:val="000E4BF3"/>
    <w:rsid w:val="00182858"/>
    <w:rsid w:val="00185CC7"/>
    <w:rsid w:val="001E4331"/>
    <w:rsid w:val="00222EE5"/>
    <w:rsid w:val="002345CE"/>
    <w:rsid w:val="002D4199"/>
    <w:rsid w:val="003044C1"/>
    <w:rsid w:val="00310FB7"/>
    <w:rsid w:val="003235A9"/>
    <w:rsid w:val="00371E8A"/>
    <w:rsid w:val="003C6988"/>
    <w:rsid w:val="003F520F"/>
    <w:rsid w:val="00400C4B"/>
    <w:rsid w:val="004061AF"/>
    <w:rsid w:val="0042592F"/>
    <w:rsid w:val="00445AAB"/>
    <w:rsid w:val="004737F4"/>
    <w:rsid w:val="0049143C"/>
    <w:rsid w:val="004E65EB"/>
    <w:rsid w:val="0051178F"/>
    <w:rsid w:val="00570A2C"/>
    <w:rsid w:val="005C7225"/>
    <w:rsid w:val="0066309C"/>
    <w:rsid w:val="0068645C"/>
    <w:rsid w:val="006A6EB8"/>
    <w:rsid w:val="006E687E"/>
    <w:rsid w:val="00733541"/>
    <w:rsid w:val="00765108"/>
    <w:rsid w:val="00787663"/>
    <w:rsid w:val="007B2E97"/>
    <w:rsid w:val="007D6B29"/>
    <w:rsid w:val="00816F73"/>
    <w:rsid w:val="00826AF2"/>
    <w:rsid w:val="008930C3"/>
    <w:rsid w:val="008C5035"/>
    <w:rsid w:val="00AA7582"/>
    <w:rsid w:val="00B27E26"/>
    <w:rsid w:val="00B95A0E"/>
    <w:rsid w:val="00BF597D"/>
    <w:rsid w:val="00CA7DC7"/>
    <w:rsid w:val="00D5490F"/>
    <w:rsid w:val="00D75847"/>
    <w:rsid w:val="00DD28A1"/>
    <w:rsid w:val="00E022DD"/>
    <w:rsid w:val="00E71A72"/>
    <w:rsid w:val="00F0500F"/>
    <w:rsid w:val="00F37574"/>
    <w:rsid w:val="00F436C5"/>
    <w:rsid w:val="00F50DA7"/>
    <w:rsid w:val="00F86FCA"/>
    <w:rsid w:val="00FF721A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12CD"/>
    <w:pPr>
      <w:ind w:left="720"/>
      <w:contextualSpacing/>
    </w:pPr>
  </w:style>
  <w:style w:type="character" w:customStyle="1" w:styleId="a5">
    <w:name w:val="Перечень Знак"/>
    <w:link w:val="a"/>
    <w:locked/>
    <w:rsid w:val="000712C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712CD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6">
    <w:name w:val="header"/>
    <w:basedOn w:val="a0"/>
    <w:link w:val="a7"/>
    <w:uiPriority w:val="99"/>
    <w:semiHidden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10FB7"/>
  </w:style>
  <w:style w:type="paragraph" w:styleId="a8">
    <w:name w:val="footer"/>
    <w:basedOn w:val="a0"/>
    <w:link w:val="a9"/>
    <w:uiPriority w:val="99"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10FB7"/>
  </w:style>
  <w:style w:type="paragraph" w:styleId="aa">
    <w:name w:val="Balloon Text"/>
    <w:basedOn w:val="a0"/>
    <w:link w:val="ab"/>
    <w:uiPriority w:val="99"/>
    <w:semiHidden/>
    <w:unhideWhenUsed/>
    <w:rsid w:val="00F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F7FCA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185C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Hyperlink"/>
    <w:rsid w:val="00185CC7"/>
    <w:rPr>
      <w:color w:val="0000FF"/>
      <w:u w:val="single"/>
    </w:rPr>
  </w:style>
  <w:style w:type="paragraph" w:styleId="ad">
    <w:name w:val="Normal (Web)"/>
    <w:basedOn w:val="a0"/>
    <w:uiPriority w:val="99"/>
    <w:rsid w:val="004E65EB"/>
    <w:pPr>
      <w:tabs>
        <w:tab w:val="left" w:pos="1276"/>
      </w:tabs>
      <w:suppressAutoHyphens/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e">
    <w:name w:val="Body Text Indent"/>
    <w:basedOn w:val="a0"/>
    <w:link w:val="af"/>
    <w:unhideWhenUsed/>
    <w:rsid w:val="004E65EB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4E65E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4E65EB"/>
    <w:pPr>
      <w:tabs>
        <w:tab w:val="left" w:pos="1276"/>
      </w:tabs>
      <w:suppressAutoHyphens/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38D1-3408-4CEA-94D4-3806EEE0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Малькова</cp:lastModifiedBy>
  <cp:revision>27</cp:revision>
  <cp:lastPrinted>2018-08-24T16:58:00Z</cp:lastPrinted>
  <dcterms:created xsi:type="dcterms:W3CDTF">2017-09-17T13:14:00Z</dcterms:created>
  <dcterms:modified xsi:type="dcterms:W3CDTF">2022-12-12T06:14:00Z</dcterms:modified>
</cp:coreProperties>
</file>