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4"/>
      </w:tblGrid>
      <w:tr>
        <w:trPr/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Рассмотрен </w:t>
            </w:r>
            <w:r>
              <w:rPr>
                <w:sz w:val="24"/>
                <w:szCs w:val="24"/>
              </w:rPr>
              <w:t xml:space="preserve">на за</w:t>
            </w:r>
            <w:r>
              <w:rPr>
                <w:sz w:val="24"/>
                <w:szCs w:val="24"/>
              </w:rPr>
              <w:t xml:space="preserve">седании педагогического Совета ОГ</w:t>
            </w:r>
            <w:r>
              <w:rPr>
                <w:sz w:val="24"/>
                <w:szCs w:val="24"/>
              </w:rPr>
              <w:t xml:space="preserve">БОУ «Ровеньская средняя общеобразовательная школа с углублённым изучением отдельны</w:t>
            </w:r>
            <w:r>
              <w:rPr>
                <w:sz w:val="24"/>
                <w:szCs w:val="24"/>
              </w:rPr>
              <w:t xml:space="preserve">х предмето</w:t>
            </w:r>
            <w:r>
              <w:rPr>
                <w:sz w:val="24"/>
                <w:szCs w:val="24"/>
              </w:rPr>
              <w:t xml:space="preserve">в», протокол № 6 от 31 мая 2022</w:t>
            </w:r>
            <w:r>
              <w:rPr>
                <w:sz w:val="24"/>
                <w:szCs w:val="24"/>
              </w:rPr>
              <w:t xml:space="preserve"> года </w:t>
              <w:tab/>
              <w:tab/>
              <w:tab/>
            </w:r>
            <w:r/>
          </w:p>
          <w:p>
            <w:pPr>
              <w:pStyle w:val="7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Утверждён</w:t>
            </w:r>
            <w:r>
              <w:rPr>
                <w:sz w:val="24"/>
                <w:szCs w:val="24"/>
              </w:rPr>
              <w:t xml:space="preserve"> приказом по </w:t>
            </w:r>
            <w:r/>
          </w:p>
          <w:p>
            <w:pPr>
              <w:pStyle w:val="7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</w:t>
            </w:r>
            <w:r>
              <w:rPr>
                <w:sz w:val="24"/>
                <w:szCs w:val="24"/>
              </w:rPr>
              <w:t xml:space="preserve">БОУ «Ровеньская средняя</w:t>
            </w:r>
            <w:r/>
          </w:p>
          <w:p>
            <w:pPr>
              <w:pStyle w:val="7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школа с углублённым изучением отдельных предметов» </w:t>
            </w:r>
            <w:r/>
          </w:p>
          <w:p>
            <w:pPr>
              <w:pStyle w:val="7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 мая 2022</w:t>
            </w:r>
            <w:r>
              <w:rPr>
                <w:sz w:val="24"/>
                <w:szCs w:val="24"/>
              </w:rPr>
              <w:t xml:space="preserve"> года №____</w:t>
            </w:r>
            <w:r/>
          </w:p>
        </w:tc>
      </w:tr>
    </w:tbl>
    <w:p>
      <w:pPr>
        <w:pStyle w:val="778"/>
      </w:pPr>
      <w:r/>
      <w:r/>
    </w:p>
    <w:p>
      <w:pPr>
        <w:pStyle w:val="778"/>
      </w:pPr>
      <w:r/>
      <w:r/>
    </w:p>
    <w:p>
      <w:pPr>
        <w:pStyle w:val="778"/>
      </w:pPr>
      <w:r/>
      <w:r/>
    </w:p>
    <w:p>
      <w:pPr>
        <w:pStyle w:val="778"/>
        <w:ind w:left="360"/>
        <w:jc w:val="center"/>
      </w:pPr>
      <w:r/>
      <w:r/>
    </w:p>
    <w:p>
      <w:pPr>
        <w:pStyle w:val="778"/>
        <w:ind w:left="360"/>
        <w:jc w:val="center"/>
      </w:pPr>
      <w:r/>
      <w:r/>
    </w:p>
    <w:p>
      <w:pPr>
        <w:pStyle w:val="778"/>
        <w:ind w:left="360"/>
        <w:jc w:val="center"/>
      </w:pPr>
      <w:r/>
      <w:r/>
    </w:p>
    <w:p>
      <w:pPr>
        <w:pStyle w:val="778"/>
        <w:ind w:left="360"/>
        <w:jc w:val="center"/>
      </w:pPr>
      <w:r/>
      <w:r/>
    </w:p>
    <w:p>
      <w:pPr>
        <w:pStyle w:val="778"/>
        <w:ind w:left="360"/>
        <w:jc w:val="center"/>
      </w:pPr>
      <w:r/>
      <w:r/>
    </w:p>
    <w:p>
      <w:pPr>
        <w:pStyle w:val="778"/>
        <w:ind w:left="360"/>
        <w:jc w:val="center"/>
      </w:pPr>
      <w:r/>
      <w:r/>
    </w:p>
    <w:p>
      <w:pPr>
        <w:pStyle w:val="778"/>
        <w:ind w:left="360"/>
        <w:jc w:val="center"/>
      </w:pPr>
      <w:r/>
      <w:r/>
    </w:p>
    <w:p>
      <w:pPr>
        <w:pStyle w:val="778"/>
        <w:ind w:left="360"/>
        <w:jc w:val="center"/>
      </w:pPr>
      <w:r/>
      <w:r/>
    </w:p>
    <w:p>
      <w:pPr>
        <w:pStyle w:val="778"/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План внеурочной деятельности</w:t>
      </w:r>
      <w:r/>
    </w:p>
    <w:p>
      <w:pPr>
        <w:pStyle w:val="77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>
        <w:rPr>
          <w:sz w:val="36"/>
          <w:szCs w:val="36"/>
        </w:rPr>
        <w:t xml:space="preserve">уровне </w:t>
      </w:r>
      <w:r>
        <w:rPr>
          <w:sz w:val="36"/>
          <w:szCs w:val="36"/>
        </w:rPr>
        <w:t xml:space="preserve">среднего общего образования</w:t>
      </w:r>
      <w:r/>
    </w:p>
    <w:p>
      <w:pPr>
        <w:pStyle w:val="77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областного государственного</w:t>
      </w:r>
      <w:r>
        <w:rPr>
          <w:sz w:val="36"/>
          <w:szCs w:val="36"/>
        </w:rPr>
        <w:t xml:space="preserve"> бюджетного общеобразовательного учреждения  «Ровеньская средняя общеобразовательная школа с углублённым изучением отдельных предметов</w:t>
      </w:r>
      <w:r>
        <w:rPr>
          <w:sz w:val="36"/>
          <w:szCs w:val="36"/>
        </w:rPr>
        <w:t xml:space="preserve">» Белгородской области</w:t>
      </w:r>
      <w:r>
        <w:rPr>
          <w:sz w:val="36"/>
          <w:szCs w:val="36"/>
        </w:rPr>
      </w:r>
      <w:r/>
    </w:p>
    <w:p>
      <w:pPr>
        <w:pStyle w:val="77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2022-2023 </w:t>
      </w:r>
      <w:r>
        <w:rPr>
          <w:sz w:val="36"/>
          <w:szCs w:val="36"/>
        </w:rPr>
        <w:t xml:space="preserve">учебный год</w:t>
      </w:r>
      <w:r/>
    </w:p>
    <w:p>
      <w:pPr>
        <w:pStyle w:val="778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778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778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  <w:r/>
    </w:p>
    <w:p>
      <w:pPr>
        <w:pStyle w:val="7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Пояснительная записка</w:t>
      </w:r>
      <w:r/>
    </w:p>
    <w:p>
      <w:pPr>
        <w:pStyle w:val="778"/>
        <w:jc w:val="center"/>
        <w:shd w:val="clear" w:fill="FFFFFF" w:color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78"/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План внеурочной деятельности ОГ</w:t>
      </w:r>
      <w:r>
        <w:rPr>
          <w:color w:val="000000"/>
          <w:sz w:val="28"/>
          <w:szCs w:val="28"/>
        </w:rPr>
        <w:t xml:space="preserve">БОУ «Ровеньская средняя общеобразовательная школа с углубленным изучением отдельных предметов Ровеньского района Белгородской области</w:t>
      </w:r>
      <w:r>
        <w:rPr>
          <w:b/>
          <w:bCs/>
          <w:color w:val="000000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2021-2022</w:t>
      </w:r>
      <w:r>
        <w:rPr>
          <w:bCs/>
          <w:sz w:val="28"/>
          <w:szCs w:val="28"/>
        </w:rPr>
        <w:t xml:space="preserve"> учебный год</w:t>
      </w:r>
      <w:r>
        <w:rPr>
          <w:color w:val="000000"/>
          <w:sz w:val="28"/>
          <w:szCs w:val="28"/>
        </w:rPr>
        <w:t xml:space="preserve"> определяет состав и структуру направлений, формы организации, объём внеурочной деятельности для обучающихся на </w:t>
      </w:r>
      <w:r>
        <w:rPr>
          <w:color w:val="000000"/>
          <w:sz w:val="28"/>
          <w:szCs w:val="28"/>
        </w:rPr>
        <w:t xml:space="preserve">уровне </w:t>
      </w:r>
      <w:r>
        <w:rPr>
          <w:color w:val="000000"/>
          <w:sz w:val="28"/>
          <w:szCs w:val="28"/>
        </w:rPr>
        <w:t xml:space="preserve">среднего общего образо</w:t>
      </w:r>
      <w:r>
        <w:rPr>
          <w:color w:val="000000"/>
          <w:sz w:val="28"/>
          <w:szCs w:val="28"/>
        </w:rPr>
        <w:t xml:space="preserve">вания. При отборе содержания и видов деятельности обучающихся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</w:t>
      </w:r>
      <w:r/>
    </w:p>
    <w:p>
      <w:pPr>
        <w:pStyle w:val="778"/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/>
    </w:p>
    <w:p>
      <w:pPr>
        <w:pStyle w:val="778"/>
        <w:ind w:firstLine="360"/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color w:val="000000"/>
          <w:sz w:val="28"/>
          <w:szCs w:val="28"/>
        </w:rPr>
        <w:t xml:space="preserve">внеурочной деятельности на </w:t>
      </w:r>
      <w:r>
        <w:rPr>
          <w:color w:val="000000"/>
          <w:sz w:val="28"/>
          <w:szCs w:val="28"/>
        </w:rPr>
        <w:t xml:space="preserve">уровне </w:t>
      </w:r>
      <w:r>
        <w:rPr>
          <w:color w:val="000000"/>
          <w:sz w:val="28"/>
          <w:szCs w:val="28"/>
        </w:rPr>
        <w:t xml:space="preserve">среднего общего образования являются следующие нормативные документы:</w:t>
      </w:r>
      <w:r/>
    </w:p>
    <w:p>
      <w:pPr>
        <w:pStyle w:val="818"/>
        <w:ind w:firstLine="720"/>
        <w:jc w:val="center"/>
        <w:keepLines/>
        <w:keepNext/>
        <w:spacing w:lineRule="auto" w:line="240" w:after="0"/>
        <w:shd w:val="clear" w:color="auto" w:fill="auto"/>
        <w:rPr>
          <w:rFonts w:ascii="Times New Roman" w:hAnsi="Times New Roman"/>
          <w:b/>
          <w:sz w:val="16"/>
          <w:szCs w:val="16"/>
        </w:rPr>
      </w:pPr>
      <w:r>
        <w:rPr>
          <w:rStyle w:val="819"/>
          <w:rFonts w:ascii="Times New Roman" w:hAnsi="Times New Roman"/>
          <w:b/>
          <w:sz w:val="28"/>
          <w:szCs w:val="28"/>
        </w:rPr>
        <w:t xml:space="preserve">Федеральный уровень:</w:t>
      </w:r>
      <w:r>
        <w:rPr>
          <w:rFonts w:ascii="Times New Roman" w:hAnsi="Times New Roman"/>
          <w:b/>
          <w:sz w:val="16"/>
          <w:szCs w:val="16"/>
        </w:rPr>
      </w:r>
      <w:r/>
    </w:p>
    <w:p>
      <w:pPr>
        <w:pStyle w:val="788"/>
        <w:ind w:left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Конституция Российской Федерации (ст.43);</w:t>
      </w:r>
      <w:r>
        <w:rPr>
          <w:b/>
          <w:sz w:val="28"/>
          <w:szCs w:val="28"/>
        </w:rPr>
      </w:r>
      <w:r/>
    </w:p>
    <w:p>
      <w:pPr>
        <w:pStyle w:val="778"/>
        <w:jc w:val="both"/>
        <w:tabs>
          <w:tab w:val="left" w:pos="142" w:leader="none"/>
          <w:tab w:val="left" w:pos="284" w:leader="none"/>
        </w:tabs>
        <w:rPr>
          <w:rStyle w:val="815"/>
          <w:i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Федеральный  Закон от 29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273-ФЗ «Об образовании в Российской Федерации» </w:t>
      </w:r>
      <w:r>
        <w:rPr>
          <w:rStyle w:val="815"/>
          <w:i/>
        </w:rPr>
        <w:t xml:space="preserve">(в редакции Федеральных законов от 07.05.2013г</w:t>
      </w:r>
      <w:r>
        <w:rPr>
          <w:rStyle w:val="815"/>
          <w:i/>
        </w:rPr>
        <w:t xml:space="preserve">. </w:t>
      </w:r>
      <w:r>
        <w:fldChar w:fldCharType="begin"/>
      </w:r>
      <w:r>
        <w:instrText xml:space="preserve">HYPERLINK "http://www.consultant.ru/document/cons_doc_LAW_146018/c7f026b7764e8984216a49254aa592fda4abd50b/" \l "dst100098"</w:instrText>
      </w:r>
      <w:r>
        <w:fldChar w:fldCharType="separate"/>
      </w:r>
      <w:r>
        <w:rPr>
          <w:rStyle w:val="814"/>
          <w:i/>
          <w:color w:val="000000"/>
        </w:rPr>
        <w:t xml:space="preserve">№ 99-ФЗ</w:t>
      </w:r>
      <w:r>
        <w:fldChar w:fldCharType="end"/>
      </w:r>
      <w:r>
        <w:rPr>
          <w:rStyle w:val="815"/>
          <w:i/>
        </w:rPr>
        <w:t xml:space="preserve">, от 07.06.2013г. </w:t>
      </w:r>
      <w:r>
        <w:fldChar w:fldCharType="begin"/>
      </w:r>
      <w:r>
        <w:instrText xml:space="preserve">HYPERLINK "http://www.consultant.ru/document/cons_doc_LAW_147230/ad890e68b83c920baeae9bb9fdc9b94feb1af0ad/" \l "dst100056"</w:instrText>
      </w:r>
      <w:r>
        <w:fldChar w:fldCharType="separate"/>
      </w:r>
      <w:r>
        <w:rPr>
          <w:rStyle w:val="814"/>
          <w:i/>
          <w:color w:val="000000"/>
        </w:rPr>
        <w:t xml:space="preserve">№120-ФЗ</w:t>
      </w:r>
      <w:r>
        <w:fldChar w:fldCharType="end"/>
      </w:r>
      <w:r>
        <w:rPr>
          <w:rStyle w:val="815"/>
          <w:i/>
        </w:rPr>
        <w:t xml:space="preserve">, от 02.07.2013г. </w:t>
      </w:r>
      <w:r>
        <w:fldChar w:fldCharType="begin"/>
      </w:r>
      <w:r>
        <w:instrText xml:space="preserve">HYPERLINK "http://www.consultant.ru/document/cons_doc_LAW_148481/5bdc78bf7e3015a0ea0c0ea5bef708a6c79e2f0a/" \l "dst100045"</w:instrText>
      </w:r>
      <w:r>
        <w:fldChar w:fldCharType="separate"/>
      </w:r>
      <w:r>
        <w:rPr>
          <w:rStyle w:val="814"/>
          <w:i/>
          <w:color w:val="000000"/>
        </w:rPr>
        <w:t xml:space="preserve">№ 170-ФЗ</w:t>
      </w:r>
      <w:r>
        <w:fldChar w:fldCharType="end"/>
      </w:r>
      <w:r>
        <w:rPr>
          <w:rStyle w:val="815"/>
          <w:i/>
        </w:rPr>
        <w:t xml:space="preserve">, от 23.07.2013г. </w:t>
      </w:r>
      <w:r>
        <w:fldChar w:fldCharType="begin"/>
      </w:r>
      <w:r>
        <w:instrText xml:space="preserve">HYPERLINK "http://www.consultant.ru/document/cons_doc_LAW_149649/5bdc78bf7e3015a0ea0c0ea5bef708a6c79e2f0a/" \l "dst100110"</w:instrText>
      </w:r>
      <w:r>
        <w:fldChar w:fldCharType="separate"/>
      </w:r>
      <w:r>
        <w:rPr>
          <w:rStyle w:val="814"/>
          <w:i/>
          <w:color w:val="000000"/>
        </w:rPr>
        <w:t xml:space="preserve">№203-ФЗ</w:t>
      </w:r>
      <w:r>
        <w:fldChar w:fldCharType="end"/>
      </w:r>
      <w:r>
        <w:rPr>
          <w:rStyle w:val="815"/>
          <w:i/>
        </w:rPr>
        <w:t xml:space="preserve">, от 25.11.2013г. </w:t>
      </w:r>
      <w:r>
        <w:fldChar w:fldCharType="begin"/>
      </w:r>
      <w:r>
        <w:instrText xml:space="preserve">HYPERLINK "http://www.consultant.ru/document/cons_doc_LAW_154744/b71330d4b14eadfc9080b35c907a89b3f017728f/" \l "dst101375"</w:instrText>
      </w:r>
      <w:r>
        <w:fldChar w:fldCharType="separate"/>
      </w:r>
      <w:r>
        <w:rPr>
          <w:rStyle w:val="814"/>
          <w:i/>
          <w:color w:val="000000"/>
        </w:rPr>
        <w:t xml:space="preserve">№317-ФЗ</w:t>
      </w:r>
      <w:r>
        <w:fldChar w:fldCharType="end"/>
      </w:r>
      <w:r>
        <w:rPr>
          <w:rStyle w:val="815"/>
          <w:i/>
        </w:rPr>
        <w:t xml:space="preserve">, от 03.02.2014г. </w:t>
      </w:r>
      <w:r>
        <w:fldChar w:fldCharType="begin"/>
      </w:r>
      <w:r>
        <w:instrText xml:space="preserve">HYPERLINK "http://www.consultant.ru/document/cons_doc_LAW_158412/" \l "dst100008"</w:instrText>
      </w:r>
      <w:r>
        <w:fldChar w:fldCharType="separate"/>
      </w:r>
      <w:r>
        <w:rPr>
          <w:rStyle w:val="814"/>
          <w:i/>
          <w:color w:val="000000"/>
        </w:rPr>
        <w:t xml:space="preserve">№ 11-ФЗ</w:t>
      </w:r>
      <w:r>
        <w:fldChar w:fldCharType="end"/>
      </w:r>
      <w:r>
        <w:rPr>
          <w:rStyle w:val="815"/>
          <w:i/>
        </w:rPr>
        <w:t xml:space="preserve">, от 03.02.2014г. </w:t>
      </w:r>
      <w:r>
        <w:fldChar w:fldCharType="begin"/>
      </w:r>
      <w:r>
        <w:instrText xml:space="preserve">HYPERLINK "http://www.consultant.ru/document/cons_doc_LAW_158405/4e7c454febb18a75f99a0e0a1256de288dbd7129/" \l "dst100320"</w:instrText>
      </w:r>
      <w:r>
        <w:fldChar w:fldCharType="separate"/>
      </w:r>
      <w:r>
        <w:rPr>
          <w:rStyle w:val="814"/>
          <w:i/>
          <w:color w:val="000000"/>
        </w:rPr>
        <w:t xml:space="preserve">№ 15-ФЗ</w:t>
      </w:r>
      <w:r>
        <w:fldChar w:fldCharType="end"/>
      </w:r>
      <w:r>
        <w:rPr>
          <w:rStyle w:val="815"/>
          <w:i/>
        </w:rPr>
        <w:t xml:space="preserve">, от 05.05.2014г.  </w:t>
      </w:r>
      <w:r>
        <w:fldChar w:fldCharType="begin"/>
      </w:r>
      <w:r>
        <w:instrText xml:space="preserve">HYPERLINK "http://www.consultant.ru/document/cons_doc_LAW_162566/2990041cf223e76c8ad352b9b046702691a6f313/" \l "dst100066"</w:instrText>
      </w:r>
      <w:r>
        <w:fldChar w:fldCharType="separate"/>
      </w:r>
      <w:r>
        <w:rPr>
          <w:rStyle w:val="814"/>
          <w:i/>
          <w:color w:val="000000"/>
        </w:rPr>
        <w:t xml:space="preserve">№ 84-ФЗ</w:t>
      </w:r>
      <w:r>
        <w:fldChar w:fldCharType="end"/>
      </w:r>
      <w:r>
        <w:rPr>
          <w:rStyle w:val="815"/>
          <w:i/>
        </w:rPr>
        <w:t xml:space="preserve">, от 27.05.2014г. </w:t>
      </w:r>
      <w:r>
        <w:fldChar w:fldCharType="begin"/>
      </w:r>
      <w:r>
        <w:instrText xml:space="preserve">HYPERLINK "http://www.consultant.ru/document/cons_doc_LAW_163513/3d0cac60971a511280cbba229d9b6329c07731f7/" \l "dst100009"</w:instrText>
      </w:r>
      <w:r>
        <w:fldChar w:fldCharType="separate"/>
      </w:r>
      <w:r>
        <w:rPr>
          <w:rStyle w:val="814"/>
          <w:i/>
          <w:color w:val="000000"/>
        </w:rPr>
        <w:t xml:space="preserve">№ 135-ФЗ</w:t>
      </w:r>
      <w:r>
        <w:fldChar w:fldCharType="end"/>
      </w:r>
      <w:r>
        <w:rPr>
          <w:rStyle w:val="815"/>
          <w:i/>
        </w:rPr>
        <w:t xml:space="preserve">, от 04.06.2014г. </w:t>
      </w:r>
      <w:r>
        <w:fldChar w:fldCharType="begin"/>
      </w:r>
      <w:r>
        <w:instrText xml:space="preserve">HYPERLINK "http://www.consultant.ru/document/cons_doc_LAW_163931/" \l "dst100008"</w:instrText>
      </w:r>
      <w:r>
        <w:fldChar w:fldCharType="separate"/>
      </w:r>
      <w:r>
        <w:rPr>
          <w:rStyle w:val="814"/>
          <w:i/>
          <w:color w:val="000000"/>
        </w:rPr>
        <w:t xml:space="preserve">№148-ФЗ</w:t>
      </w:r>
      <w:r>
        <w:fldChar w:fldCharType="end"/>
      </w:r>
      <w:r>
        <w:rPr>
          <w:rStyle w:val="815"/>
          <w:i/>
        </w:rPr>
        <w:t xml:space="preserve">, от 28.06.201г. </w:t>
      </w:r>
      <w:r>
        <w:fldChar w:fldCharType="begin"/>
      </w:r>
      <w:r>
        <w:instrText xml:space="preserve">HYPERLINK "http://www.consultant.ru/document/cons_doc_LAW_164856/b004fed0b70d0f223e4a81f8ad6cd92af90a7e3b/" \l "dst100011"</w:instrText>
      </w:r>
      <w:r>
        <w:fldChar w:fldCharType="separate"/>
      </w:r>
      <w:r>
        <w:rPr>
          <w:rStyle w:val="814"/>
          <w:i/>
          <w:color w:val="000000"/>
        </w:rPr>
        <w:t xml:space="preserve">№182-ФЗ</w:t>
      </w:r>
      <w:r>
        <w:fldChar w:fldCharType="end"/>
      </w:r>
      <w:r>
        <w:rPr>
          <w:rStyle w:val="815"/>
          <w:i/>
        </w:rPr>
        <w:t xml:space="preserve">, от 21.07.2014г. </w:t>
      </w:r>
      <w:r>
        <w:fldChar w:fldCharType="begin"/>
      </w:r>
      <w:r>
        <w:instrText xml:space="preserve">HYPERLINK "http://www.consultant.ru/document/cons_doc_LAW_165815/9fdba7bedb441c57a55c77f449bf400feb99f44b/" \l "dst100871"</w:instrText>
      </w:r>
      <w:r>
        <w:fldChar w:fldCharType="separate"/>
      </w:r>
      <w:r>
        <w:rPr>
          <w:rStyle w:val="814"/>
          <w:i/>
          <w:color w:val="000000"/>
        </w:rPr>
        <w:t xml:space="preserve">№216-ФЗ</w:t>
      </w:r>
      <w:r>
        <w:fldChar w:fldCharType="end"/>
      </w:r>
      <w:r>
        <w:rPr>
          <w:rStyle w:val="815"/>
          <w:i/>
        </w:rPr>
        <w:t xml:space="preserve">, от 21.07.2014г. </w:t>
      </w:r>
      <w:r>
        <w:fldChar w:fldCharType="begin"/>
      </w:r>
      <w:r>
        <w:instrText xml:space="preserve">HYPERLINK "http://www.consultant.ru/document/cons_doc_LAW_165899/46b4b351a6eb6bf3c553d41eb663011c2cb38810/" \l "dst100153"</w:instrText>
      </w:r>
      <w:r>
        <w:fldChar w:fldCharType="separate"/>
      </w:r>
      <w:r>
        <w:rPr>
          <w:rStyle w:val="814"/>
          <w:i/>
          <w:color w:val="000000"/>
        </w:rPr>
        <w:t xml:space="preserve">№ 256-ФЗ</w:t>
      </w:r>
      <w:r>
        <w:fldChar w:fldCharType="end"/>
      </w:r>
      <w:r>
        <w:rPr>
          <w:rStyle w:val="815"/>
          <w:i/>
        </w:rPr>
        <w:t xml:space="preserve">,от 21.07.2014г. </w:t>
      </w:r>
      <w:r>
        <w:fldChar w:fldCharType="begin"/>
      </w:r>
      <w:r>
        <w:instrText xml:space="preserve">HYPERLINK "http://www.consultant.ru/document/cons_doc_LAW_165905/" \l "dst100008"</w:instrText>
      </w:r>
      <w:r>
        <w:fldChar w:fldCharType="separate"/>
      </w:r>
      <w:r>
        <w:rPr>
          <w:rStyle w:val="814"/>
          <w:i/>
          <w:color w:val="000000"/>
        </w:rPr>
        <w:t xml:space="preserve">№ 262-ФЗ</w:t>
      </w:r>
      <w:r>
        <w:fldChar w:fldCharType="end"/>
      </w:r>
      <w:r>
        <w:rPr>
          <w:rStyle w:val="815"/>
          <w:i/>
        </w:rPr>
        <w:t xml:space="preserve">, от 31.12.2014г. </w:t>
      </w:r>
      <w:r>
        <w:fldChar w:fldCharType="begin"/>
      </w:r>
      <w:r>
        <w:instrText xml:space="preserve">HYPERLINK "http://www.consultant.ru/document/cons_doc_LAW_173120/ad890e68b83c920baeae9bb9fdc9b94feb1af0ad/" \l "dst100057"</w:instrText>
      </w:r>
      <w:r>
        <w:fldChar w:fldCharType="separate"/>
      </w:r>
      <w:r>
        <w:rPr>
          <w:rStyle w:val="814"/>
          <w:i/>
          <w:color w:val="000000"/>
        </w:rPr>
        <w:t xml:space="preserve">№ 489-ФЗ</w:t>
      </w:r>
      <w:r>
        <w:fldChar w:fldCharType="end"/>
      </w:r>
      <w:r>
        <w:rPr>
          <w:rStyle w:val="815"/>
          <w:i/>
        </w:rPr>
        <w:t xml:space="preserve">, от 31.12.2014г. </w:t>
      </w:r>
      <w:r>
        <w:fldChar w:fldCharType="begin"/>
      </w:r>
      <w:r>
        <w:instrText xml:space="preserve">HYPERLINK "http://www.consultant.ru/document/cons_doc_LAW_173169/30b3f8c55f65557c253227a65b908cc075ce114a/" \l "dst100026"</w:instrText>
      </w:r>
      <w:r>
        <w:fldChar w:fldCharType="separate"/>
      </w:r>
      <w:r>
        <w:rPr>
          <w:rStyle w:val="814"/>
          <w:i/>
          <w:color w:val="000000"/>
        </w:rPr>
        <w:t xml:space="preserve">№ 500-ФЗ</w:t>
      </w:r>
      <w:r>
        <w:fldChar w:fldCharType="end"/>
      </w:r>
      <w:r>
        <w:rPr>
          <w:rStyle w:val="815"/>
          <w:i/>
        </w:rPr>
        <w:t xml:space="preserve">,от 31.12.2014г. </w:t>
      </w:r>
      <w:r>
        <w:fldChar w:fldCharType="begin"/>
      </w:r>
      <w:r>
        <w:instrText xml:space="preserve">HYPERLINK "http://www.consultant.ru/document/cons_doc_LAW_173164/ecad53d18192826d26cae3000ff90fa3e01b769b/" \l "dst100103"</w:instrText>
      </w:r>
      <w:r>
        <w:fldChar w:fldCharType="separate"/>
      </w:r>
      <w:r>
        <w:rPr>
          <w:rStyle w:val="814"/>
          <w:i/>
          <w:color w:val="000000"/>
        </w:rPr>
        <w:t xml:space="preserve">№ 519-ФЗ</w:t>
      </w:r>
      <w:r>
        <w:fldChar w:fldCharType="end"/>
      </w:r>
      <w:r>
        <w:rPr>
          <w:rStyle w:val="815"/>
          <w:i/>
        </w:rPr>
        <w:t xml:space="preserve">, от 29.06.2015г. </w:t>
      </w:r>
      <w:r>
        <w:fldChar w:fldCharType="begin"/>
      </w:r>
      <w:r>
        <w:instrText xml:space="preserve">HYPERLINK "http://www.consultant.ru/document/cons_doc_LAW_181842/dba6dd725ebdcf86cff53d3a16fc660972db3335/" \l "dst100223"</w:instrText>
      </w:r>
      <w:r>
        <w:fldChar w:fldCharType="separate"/>
      </w:r>
      <w:r>
        <w:rPr>
          <w:rStyle w:val="814"/>
          <w:i/>
          <w:color w:val="000000"/>
        </w:rPr>
        <w:t xml:space="preserve">№160-ФЗ</w:t>
      </w:r>
      <w:r>
        <w:fldChar w:fldCharType="end"/>
      </w:r>
      <w:r>
        <w:rPr>
          <w:rStyle w:val="815"/>
          <w:i/>
        </w:rPr>
        <w:t xml:space="preserve">, от 29.06.2015г. </w:t>
      </w:r>
      <w:r>
        <w:fldChar w:fldCharType="begin"/>
      </w:r>
      <w:r>
        <w:instrText xml:space="preserve">HYPERLINK "http://www.consultant.ru/document/cons_doc_LAW_181825/" \l "dst100008"</w:instrText>
      </w:r>
      <w:r>
        <w:fldChar w:fldCharType="separate"/>
      </w:r>
      <w:r>
        <w:rPr>
          <w:rStyle w:val="814"/>
          <w:i/>
          <w:color w:val="000000"/>
        </w:rPr>
        <w:t xml:space="preserve">№ 198-ФЗ</w:t>
      </w:r>
      <w:r>
        <w:fldChar w:fldCharType="end"/>
      </w:r>
      <w:r>
        <w:rPr>
          <w:rStyle w:val="815"/>
          <w:i/>
        </w:rPr>
        <w:t xml:space="preserve">,от 13.07.2015г. </w:t>
      </w:r>
      <w:r>
        <w:fldChar w:fldCharType="begin"/>
      </w:r>
      <w:r>
        <w:instrText xml:space="preserve">HYPERLINK "http://www.consultant.ru/document/cons_doc_LAW_182598/9f7a3cf53239eca2edd88f48abffaae436a17f68/" \l "dst100290"</w:instrText>
      </w:r>
      <w:r>
        <w:fldChar w:fldCharType="separate"/>
      </w:r>
      <w:r>
        <w:rPr>
          <w:rStyle w:val="814"/>
          <w:i/>
          <w:color w:val="000000"/>
        </w:rPr>
        <w:t xml:space="preserve">№ 213-ФЗ</w:t>
      </w:r>
      <w:r>
        <w:fldChar w:fldCharType="end"/>
      </w:r>
      <w:r>
        <w:rPr>
          <w:rStyle w:val="815"/>
          <w:i/>
        </w:rPr>
        <w:t xml:space="preserve">, от 13.07.2015г. </w:t>
      </w:r>
      <w:r>
        <w:fldChar w:fldCharType="begin"/>
      </w:r>
      <w:r>
        <w:instrText xml:space="preserve">HYPERLINK "http://www.consultant.ru/document/cons_doc_LAW_182613/" \l "dst100008"</w:instrText>
      </w:r>
      <w:r>
        <w:fldChar w:fldCharType="separate"/>
      </w:r>
      <w:r>
        <w:rPr>
          <w:rStyle w:val="814"/>
          <w:i/>
          <w:color w:val="000000"/>
        </w:rPr>
        <w:t xml:space="preserve">№ 238-ФЗ</w:t>
      </w:r>
      <w:r>
        <w:fldChar w:fldCharType="end"/>
      </w:r>
      <w:r>
        <w:rPr>
          <w:rStyle w:val="815"/>
          <w:i/>
        </w:rPr>
        <w:t xml:space="preserve">, от 14.12.2015г. </w:t>
      </w:r>
      <w:r>
        <w:fldChar w:fldCharType="begin"/>
      </w:r>
      <w:r>
        <w:instrText xml:space="preserve">HYPERLINK "http://www.consultant.ru/document/cons_doc_LAW_190435/b004fed0b70d0f223e4a81f8ad6cd92af90a7e3b/" \l "dst100016"</w:instrText>
      </w:r>
      <w:r>
        <w:fldChar w:fldCharType="separate"/>
      </w:r>
      <w:r>
        <w:rPr>
          <w:rStyle w:val="814"/>
          <w:i/>
          <w:color w:val="000000"/>
        </w:rPr>
        <w:t xml:space="preserve">№ 370-ФЗ</w:t>
      </w:r>
      <w:r>
        <w:fldChar w:fldCharType="end"/>
      </w:r>
      <w:r>
        <w:t xml:space="preserve"> </w:t>
      </w:r>
      <w:r>
        <w:rPr>
          <w:rStyle w:val="815"/>
          <w:i/>
        </w:rPr>
        <w:t xml:space="preserve">,от 29.12.2015г. </w:t>
      </w:r>
      <w:r>
        <w:fldChar w:fldCharType="begin"/>
      </w:r>
      <w:r>
        <w:instrText xml:space="preserve">HYPERLINK "http://www.consultant.ru/document/cons_doc_LAW_191260/6a73a7e61adc45fc3dd224c0e7194a1392c8b071/" \l "dst100128"</w:instrText>
      </w:r>
      <w:r>
        <w:fldChar w:fldCharType="separate"/>
      </w:r>
      <w:r>
        <w:rPr>
          <w:rStyle w:val="814"/>
          <w:i/>
          <w:color w:val="000000"/>
        </w:rPr>
        <w:t xml:space="preserve">№ 388-ФЗ</w:t>
      </w:r>
      <w:r>
        <w:fldChar w:fldCharType="end"/>
      </w:r>
      <w:r>
        <w:rPr>
          <w:rStyle w:val="815"/>
          <w:i/>
        </w:rPr>
        <w:t xml:space="preserve">, от 29.12.2015г. </w:t>
      </w:r>
      <w:r>
        <w:fldChar w:fldCharType="begin"/>
      </w:r>
      <w:r>
        <w:instrText xml:space="preserve">HYPERLINK "http://www.consultant.ru/document/cons_doc_LAW_191257/30b3f8c55f65557c253227a65b908cc075ce114a/" \l "dst100033"</w:instrText>
      </w:r>
      <w:r>
        <w:fldChar w:fldCharType="separate"/>
      </w:r>
      <w:r>
        <w:rPr>
          <w:rStyle w:val="814"/>
          <w:i/>
          <w:color w:val="000000"/>
        </w:rPr>
        <w:t xml:space="preserve">№ 389-ФЗ</w:t>
      </w:r>
      <w:r>
        <w:fldChar w:fldCharType="end"/>
      </w:r>
      <w:r>
        <w:rPr>
          <w:rStyle w:val="815"/>
          <w:i/>
        </w:rPr>
        <w:t xml:space="preserve">, от 29.12.2015г. </w:t>
      </w:r>
      <w:r>
        <w:fldChar w:fldCharType="begin"/>
      </w:r>
      <w:r>
        <w:instrText xml:space="preserve">HYPERLINK "http://www.consultant.ru/document/cons_doc_LAW_191291/5bdc78bf7e3015a0ea0c0ea5bef708a6c79e2f0a/" \l "dst100101"</w:instrText>
      </w:r>
      <w:r>
        <w:fldChar w:fldCharType="separate"/>
      </w:r>
      <w:r>
        <w:rPr>
          <w:rStyle w:val="814"/>
          <w:i/>
          <w:color w:val="000000"/>
        </w:rPr>
        <w:t xml:space="preserve">№ 404-ФЗ</w:t>
      </w:r>
      <w:r>
        <w:fldChar w:fldCharType="end"/>
      </w:r>
      <w:r>
        <w:rPr>
          <w:rStyle w:val="815"/>
          <w:i/>
        </w:rPr>
        <w:t xml:space="preserve">,от 30.12.2015г. </w:t>
      </w:r>
      <w:r>
        <w:fldChar w:fldCharType="begin"/>
      </w:r>
      <w:r>
        <w:instrText xml:space="preserve">HYPERLINK "http://www.consultant.ru/document/cons_doc_LAW_191510/" \l "dst100008"</w:instrText>
      </w:r>
      <w:r>
        <w:fldChar w:fldCharType="separate"/>
      </w:r>
      <w:r>
        <w:rPr>
          <w:rStyle w:val="814"/>
          <w:i/>
          <w:color w:val="000000"/>
        </w:rPr>
        <w:t xml:space="preserve">№458-ФЗ</w:t>
      </w:r>
      <w:r>
        <w:fldChar w:fldCharType="end"/>
      </w:r>
      <w:r>
        <w:rPr>
          <w:rStyle w:val="815"/>
          <w:i/>
        </w:rPr>
        <w:t xml:space="preserve">,от 02.03.2016г. </w:t>
      </w:r>
      <w:r>
        <w:fldChar w:fldCharType="begin"/>
      </w:r>
      <w:r>
        <w:instrText xml:space="preserve">HYPERLINK "http://www.consultant.ru/document/cons_doc_LAW_194695/" \l "dst100008"</w:instrText>
      </w:r>
      <w:r>
        <w:fldChar w:fldCharType="separate"/>
      </w:r>
      <w:r>
        <w:rPr>
          <w:rStyle w:val="814"/>
          <w:i/>
          <w:color w:val="000000"/>
        </w:rPr>
        <w:t xml:space="preserve">№ 46-ФЗ</w:t>
      </w:r>
      <w:r>
        <w:fldChar w:fldCharType="end"/>
      </w:r>
      <w:r>
        <w:rPr>
          <w:rStyle w:val="815"/>
          <w:i/>
        </w:rPr>
        <w:t xml:space="preserve">, с изменениями, внесенными Федеральными законами от 04.06.2014г. </w:t>
      </w:r>
      <w:r>
        <w:fldChar w:fldCharType="begin"/>
      </w:r>
      <w:r>
        <w:instrText xml:space="preserve">HYPERLINK "http://www.consultant.ru/document/cons_doc_LAW_163937/d2a0876e32003daef9cf1e92de2cccf9e9fb009c/" \l "dst100334"</w:instrText>
      </w:r>
      <w:r>
        <w:fldChar w:fldCharType="separate"/>
      </w:r>
      <w:r>
        <w:rPr>
          <w:rStyle w:val="814"/>
          <w:i/>
          <w:color w:val="000000"/>
        </w:rPr>
        <w:t xml:space="preserve">№145-ФЗ</w:t>
      </w:r>
      <w:r>
        <w:fldChar w:fldCharType="end"/>
      </w:r>
      <w:r>
        <w:rPr>
          <w:rStyle w:val="815"/>
          <w:i/>
        </w:rPr>
        <w:t xml:space="preserve">,от 06.04.2015г. </w:t>
        <w:br/>
        <w:t xml:space="preserve"> </w:t>
      </w:r>
      <w:r>
        <w:fldChar w:fldCharType="begin"/>
      </w:r>
      <w:r>
        <w:instrText xml:space="preserve">HYPERLINK "http://www.consultant.ru/document/cons_doc_LAW_177587/3d0cac60971a511280cbba229d9b6329c07731f7/" \l "dst100032"</w:instrText>
      </w:r>
      <w:r>
        <w:fldChar w:fldCharType="separate"/>
      </w:r>
      <w:r>
        <w:rPr>
          <w:rStyle w:val="814"/>
          <w:i/>
          <w:color w:val="000000"/>
        </w:rPr>
        <w:t xml:space="preserve">№ 68-ФЗ</w:t>
      </w:r>
      <w:r>
        <w:fldChar w:fldCharType="end"/>
      </w:r>
      <w:r>
        <w:rPr>
          <w:rStyle w:val="815"/>
          <w:i/>
        </w:rPr>
        <w:t xml:space="preserve">).</w:t>
      </w:r>
      <w:r/>
    </w:p>
    <w:p>
      <w:pPr>
        <w:pStyle w:val="778"/>
        <w:jc w:val="both"/>
        <w:tabs>
          <w:tab w:val="left" w:pos="142" w:leader="none"/>
          <w:tab w:val="left" w:pos="28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>
        <w:rPr>
          <w:bCs/>
          <w:i/>
        </w:rPr>
        <w:t xml:space="preserve">(утвержден приказом Минобрнауки РФ </w:t>
      </w:r>
      <w:r>
        <w:rPr>
          <w:bCs/>
          <w:i/>
        </w:rPr>
        <w:br/>
      </w:r>
      <w:r>
        <w:rPr>
          <w:bCs/>
          <w:i/>
        </w:rPr>
        <w:t xml:space="preserve">от 30 августа 2013 года №1015, с изменениями от 17 июля 2015 года №734);</w:t>
      </w:r>
      <w:r>
        <w:rPr>
          <w:sz w:val="28"/>
          <w:szCs w:val="28"/>
        </w:rPr>
      </w:r>
      <w:r/>
    </w:p>
    <w:p>
      <w:pPr>
        <w:pStyle w:val="778"/>
        <w:jc w:val="both"/>
        <w:tabs>
          <w:tab w:val="left" w:pos="142" w:leader="none"/>
          <w:tab w:val="left" w:pos="28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r>
        <w:rPr>
          <w:bCs/>
          <w:sz w:val="28"/>
          <w:szCs w:val="28"/>
        </w:rPr>
        <w:t xml:space="preserve">СанПиН 2.4.2.</w:t>
      </w:r>
      <w:r>
        <w:rPr>
          <w:bCs/>
          <w:sz w:val="28"/>
          <w:szCs w:val="28"/>
        </w:rPr>
        <w:t xml:space="preserve">2821-10</w:t>
      </w:r>
      <w:r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(утверждены Постановлением Главного государственного санитарного врача РФ от 29 декабря </w:t>
      </w:r>
      <w:r>
        <w:rPr>
          <w:bCs/>
          <w:i/>
        </w:rPr>
        <w:br/>
      </w:r>
      <w:r>
        <w:rPr>
          <w:bCs/>
          <w:i/>
        </w:rPr>
        <w:t xml:space="preserve">2010</w:t>
      </w:r>
      <w:r>
        <w:rPr>
          <w:bCs/>
          <w:i/>
        </w:rPr>
        <w:t xml:space="preserve"> года №189,  с изменениями от 29 июня </w:t>
      </w:r>
      <w:r>
        <w:rPr>
          <w:bCs/>
          <w:i/>
        </w:rPr>
        <w:t xml:space="preserve">2011</w:t>
      </w:r>
      <w:r>
        <w:rPr>
          <w:bCs/>
          <w:i/>
        </w:rPr>
        <w:t xml:space="preserve">г</w:t>
      </w:r>
      <w:r>
        <w:rPr>
          <w:bCs/>
          <w:i/>
        </w:rPr>
        <w:t xml:space="preserve"> </w:t>
      </w:r>
      <w:r>
        <w:rPr>
          <w:bCs/>
          <w:i/>
        </w:rPr>
        <w:t xml:space="preserve">ода. № 85, от 25 декабря</w:t>
      </w:r>
      <w:r>
        <w:rPr>
          <w:bCs/>
          <w:i/>
        </w:rPr>
        <w:t xml:space="preserve">.2013</w:t>
      </w:r>
      <w:r>
        <w:rPr>
          <w:bCs/>
          <w:i/>
        </w:rPr>
        <w:t xml:space="preserve"> года № 72,</w:t>
        <w:br/>
        <w:t xml:space="preserve"> от 24 ноября </w:t>
      </w:r>
      <w:r>
        <w:rPr>
          <w:bCs/>
          <w:i/>
        </w:rPr>
        <w:t xml:space="preserve">2015</w:t>
      </w:r>
      <w:r>
        <w:rPr>
          <w:bCs/>
          <w:i/>
        </w:rPr>
        <w:t xml:space="preserve"> года</w:t>
      </w:r>
      <w:r>
        <w:rPr>
          <w:bCs/>
          <w:i/>
        </w:rPr>
        <w:t xml:space="preserve"> № 81)</w:t>
      </w:r>
      <w:r>
        <w:rPr>
          <w:bCs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778"/>
        <w:jc w:val="both"/>
        <w:rPr>
          <w:i/>
          <w:color w:val="000000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Стратеги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развития воспитания в Российской Федерации на период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до 2025 года</w:t>
      </w:r>
      <w:r>
        <w:rPr>
          <w:rFonts w:ascii="Arial" w:hAnsi="Arial"/>
          <w:sz w:val="35"/>
          <w:szCs w:val="35"/>
        </w:rPr>
        <w:t xml:space="preserve"> 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(утверждена  распоряжением Правительства РФ от 29мая 2015 года №996-р);</w:t>
      </w:r>
      <w:r/>
    </w:p>
    <w:p>
      <w:pPr>
        <w:pStyle w:val="788"/>
        <w:ind w:left="0" w:firstLine="0"/>
        <w:jc w:val="both"/>
        <w:rPr>
          <w:b/>
          <w:i/>
        </w:rPr>
      </w:pPr>
      <w:r>
        <w:rPr>
          <w:b/>
          <w:i/>
        </w:rPr>
      </w:r>
      <w:r/>
    </w:p>
    <w:p>
      <w:pPr>
        <w:pStyle w:val="788"/>
        <w:ind w:left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Федеральный государственный образовательный стандарт </w:t>
      </w:r>
      <w:r>
        <w:rPr>
          <w:bCs/>
          <w:sz w:val="28"/>
          <w:szCs w:val="28"/>
        </w:rPr>
        <w:t xml:space="preserve">среднего</w:t>
      </w:r>
      <w:r>
        <w:rPr>
          <w:bCs/>
          <w:sz w:val="28"/>
          <w:szCs w:val="28"/>
        </w:rPr>
        <w:t xml:space="preserve"> общего образования </w:t>
      </w:r>
      <w:r>
        <w:rPr>
          <w:bCs/>
          <w:i/>
        </w:rPr>
        <w:t xml:space="preserve">(утвержден приказом Минобрнауки РФ от  </w:t>
      </w:r>
      <w:r>
        <w:rPr>
          <w:bCs/>
          <w:i/>
        </w:rPr>
        <w:t xml:space="preserve">17 мая 2012 года №413,  в редакции приказов  от 29</w:t>
      </w:r>
      <w:r>
        <w:rPr>
          <w:bCs/>
          <w:i/>
        </w:rPr>
        <w:t xml:space="preserve"> декабря </w:t>
      </w:r>
      <w:r>
        <w:rPr>
          <w:bCs/>
          <w:i/>
        </w:rPr>
        <w:t xml:space="preserve">2014</w:t>
      </w:r>
      <w:r>
        <w:rPr>
          <w:bCs/>
          <w:i/>
        </w:rPr>
        <w:t xml:space="preserve"> </w:t>
      </w:r>
      <w:r>
        <w:rPr>
          <w:bCs/>
          <w:i/>
        </w:rPr>
        <w:t xml:space="preserve">г</w:t>
      </w:r>
      <w:r>
        <w:rPr>
          <w:bCs/>
          <w:i/>
        </w:rPr>
        <w:t xml:space="preserve">ода</w:t>
      </w:r>
      <w:r>
        <w:rPr>
          <w:bCs/>
          <w:i/>
        </w:rPr>
        <w:t xml:space="preserve"> №1645, от 31</w:t>
      </w:r>
      <w:r>
        <w:rPr>
          <w:bCs/>
          <w:i/>
        </w:rPr>
        <w:t xml:space="preserve"> декабря </w:t>
      </w:r>
      <w:r>
        <w:rPr>
          <w:bCs/>
          <w:i/>
        </w:rPr>
        <w:t xml:space="preserve">2015</w:t>
      </w:r>
      <w:r>
        <w:rPr>
          <w:bCs/>
          <w:i/>
        </w:rPr>
        <w:t xml:space="preserve"> </w:t>
      </w:r>
      <w:r>
        <w:rPr>
          <w:bCs/>
          <w:i/>
        </w:rPr>
        <w:t xml:space="preserve">г</w:t>
      </w:r>
      <w:r>
        <w:rPr>
          <w:bCs/>
          <w:i/>
        </w:rPr>
        <w:t xml:space="preserve">ода</w:t>
      </w:r>
      <w:r>
        <w:rPr>
          <w:bCs/>
          <w:i/>
        </w:rPr>
        <w:t xml:space="preserve"> №1578</w:t>
      </w:r>
      <w:r>
        <w:rPr>
          <w:bCs/>
          <w:i/>
        </w:rPr>
        <w:t xml:space="preserve">);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824"/>
      </w:pPr>
      <w:r/>
      <w:r/>
    </w:p>
    <w:p>
      <w:pPr>
        <w:pStyle w:val="824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организациями</w:t>
      </w:r>
      <w:r>
        <w:rPr>
          <w:sz w:val="28"/>
          <w:szCs w:val="28"/>
        </w:rPr>
        <w:t xml:space="preserve">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Российской Федерации от 23 августа 2017 г. № 816); </w:t>
      </w:r>
      <w:r/>
    </w:p>
    <w:p>
      <w:pPr>
        <w:pStyle w:val="824"/>
        <w:rPr>
          <w:sz w:val="28"/>
          <w:szCs w:val="28"/>
        </w:rPr>
      </w:pPr>
      <w:r>
        <w:rPr>
          <w:sz w:val="28"/>
          <w:szCs w:val="28"/>
        </w:rPr>
        <w:t xml:space="preserve">– Национальный проект «Образование» на 2019 – 2024 годы </w:t>
      </w:r>
      <w:r/>
    </w:p>
    <w:p>
      <w:pPr>
        <w:pStyle w:val="788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16"/>
        <w:jc w:val="both"/>
        <w:spacing w:after="0" w:afterAutospacing="0" w:before="0" w:beforeAutospacing="0"/>
        <w:rPr>
          <w:i/>
          <w:sz w:val="16"/>
          <w:szCs w:val="16"/>
        </w:rPr>
      </w:pPr>
      <w:r>
        <w:rPr>
          <w:i/>
          <w:sz w:val="16"/>
          <w:szCs w:val="16"/>
        </w:rPr>
      </w:r>
      <w:r/>
    </w:p>
    <w:p>
      <w:pPr>
        <w:pStyle w:val="816"/>
        <w:jc w:val="center"/>
        <w:spacing w:after="0" w:afterAutospacing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Региональный уровень:</w:t>
      </w:r>
      <w:r/>
    </w:p>
    <w:p>
      <w:pPr>
        <w:pStyle w:val="788"/>
        <w:ind w:left="0"/>
        <w:jc w:val="both"/>
        <w:rPr>
          <w:b/>
          <w:i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Закон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Белгородской области «Об образовании в Белгородской области» </w:t>
      </w:r>
      <w:r>
        <w:rPr>
          <w:i/>
          <w:color w:val="000000"/>
        </w:rPr>
        <w:t xml:space="preserve">(принят Белгородской облас</w:t>
      </w:r>
      <w:r>
        <w:rPr>
          <w:i/>
          <w:color w:val="000000"/>
        </w:rPr>
        <w:t xml:space="preserve">тной Думой  31октября 2014 года № 314)</w:t>
      </w:r>
      <w:r>
        <w:rPr>
          <w:i/>
          <w:color w:val="000000"/>
        </w:rPr>
        <w:t xml:space="preserve">;</w:t>
      </w:r>
      <w:r>
        <w:rPr>
          <w:b/>
          <w:i/>
        </w:rPr>
      </w:r>
      <w:r/>
    </w:p>
    <w:p>
      <w:pPr>
        <w:pStyle w:val="816"/>
        <w:jc w:val="both"/>
        <w:spacing w:after="0" w:afterAutospacing="0" w:before="0" w:before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Стратеги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развития дошкольного, общего и дополнительного образования Белгородской области на 2020-2025гг. </w:t>
      </w:r>
      <w:r>
        <w:rPr>
          <w:i/>
          <w:color w:val="000000"/>
        </w:rPr>
        <w:t xml:space="preserve">(утверждена Постановлением Правительства Белгородской области от 28 октября 2013 года № 431-ПП)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</w:r>
      <w:r/>
    </w:p>
    <w:p>
      <w:pPr>
        <w:pStyle w:val="813"/>
        <w:ind w:left="0"/>
        <w:jc w:val="center"/>
        <w:spacing w:lineRule="auto" w:line="240" w:after="0"/>
        <w:tabs>
          <w:tab w:val="left" w:pos="720" w:leader="none"/>
          <w:tab w:val="left" w:pos="993" w:leader="none"/>
          <w:tab w:val="left" w:pos="1276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Методические рекомендации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813"/>
        <w:ind w:left="0"/>
        <w:jc w:val="both"/>
        <w:spacing w:lineRule="auto" w:line="240" w:after="0"/>
        <w:tabs>
          <w:tab w:val="left" w:pos="720" w:leader="none"/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среднего общего образования </w:t>
      </w:r>
      <w:r>
        <w:rPr>
          <w:rFonts w:ascii="Times New Roman" w:hAnsi="Times New Roman"/>
          <w:i/>
          <w:sz w:val="24"/>
          <w:szCs w:val="24"/>
        </w:rPr>
        <w:t xml:space="preserve">(одобрена решением федерального учебно-методического объединения по общему образованию, протокол от 28 июня 2016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г</w:t>
      </w:r>
      <w:r>
        <w:rPr>
          <w:rFonts w:ascii="Times New Roman" w:hAnsi="Times New Roman"/>
          <w:i/>
          <w:sz w:val="24"/>
          <w:szCs w:val="24"/>
        </w:rPr>
        <w:t xml:space="preserve">ода </w:t>
      </w:r>
      <w:r>
        <w:rPr>
          <w:rFonts w:ascii="Times New Roman" w:hAnsi="Times New Roman"/>
          <w:i/>
          <w:sz w:val="24"/>
          <w:szCs w:val="24"/>
        </w:rPr>
        <w:t xml:space="preserve"> №2/16-з);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3"/>
        <w:ind w:left="0"/>
        <w:jc w:val="both"/>
        <w:spacing w:lineRule="auto" w:line="240" w:after="0"/>
        <w:tabs>
          <w:tab w:val="left" w:pos="720" w:leader="none"/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Письмо </w:t>
      </w:r>
      <w:r>
        <w:rPr>
          <w:rFonts w:ascii="Times New Roman" w:hAnsi="Times New Roman"/>
          <w:sz w:val="28"/>
          <w:szCs w:val="28"/>
        </w:rPr>
        <w:t xml:space="preserve">Минобрнауки Р</w:t>
      </w:r>
      <w:r>
        <w:rPr>
          <w:rFonts w:ascii="Times New Roman" w:hAnsi="Times New Roman"/>
          <w:sz w:val="28"/>
          <w:szCs w:val="28"/>
        </w:rPr>
        <w:t xml:space="preserve">оссии</w:t>
      </w:r>
      <w:r>
        <w:rPr>
          <w:rFonts w:ascii="Times New Roman" w:hAnsi="Times New Roman"/>
          <w:sz w:val="28"/>
          <w:szCs w:val="28"/>
        </w:rPr>
        <w:t xml:space="preserve"> от 12.05.2011г. №03-296 «Об организации внеурочной деятельности при введении федерального государственного образовательного  стандарта общего образования»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13"/>
        <w:ind w:left="0"/>
        <w:jc w:val="both"/>
        <w:spacing w:lineRule="auto" w:line="240" w:after="0"/>
        <w:tabs>
          <w:tab w:val="left" w:pos="720" w:leader="none"/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Инструктивно-методическое письмо ОГАОУДПО « Белгородский институт развития образования»   «</w:t>
      </w:r>
      <w:r>
        <w:rPr>
          <w:rFonts w:ascii="Times New Roman" w:hAnsi="Times New Roman"/>
          <w:sz w:val="28"/>
          <w:szCs w:val="28"/>
        </w:rPr>
        <w:t xml:space="preserve">Профориентация обучающихся как обязательное требование ФГОС среднего общего образования»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3"/>
        <w:ind w:left="0"/>
        <w:jc w:val="center"/>
        <w:spacing w:lineRule="auto" w:line="240" w:after="0"/>
        <w:tabs>
          <w:tab w:val="left" w:pos="720" w:leader="none"/>
          <w:tab w:val="left" w:pos="993" w:leader="none"/>
          <w:tab w:val="left" w:pos="127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Документы образовательной организации:</w:t>
      </w:r>
      <w:r/>
    </w:p>
    <w:p>
      <w:pPr>
        <w:pStyle w:val="788"/>
        <w:numPr>
          <w:ilvl w:val="0"/>
          <w:numId w:val="43"/>
        </w:numPr>
        <w:ind w:left="0" w:firstLine="709"/>
        <w:jc w:val="both"/>
        <w:widowControl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rFonts w:ascii="NewtonCSanPin" w:hAnsi="NewtonCSanPin"/>
          <w:color w:val="000000"/>
          <w:sz w:val="28"/>
          <w:szCs w:val="28"/>
        </w:rPr>
        <w:t xml:space="preserve">Устав</w:t>
      </w:r>
      <w:r>
        <w:rPr>
          <w:color w:val="000000"/>
          <w:sz w:val="28"/>
          <w:szCs w:val="28"/>
        </w:rPr>
        <w:t xml:space="preserve"> ОГ</w:t>
      </w:r>
      <w:r>
        <w:rPr>
          <w:color w:val="000000"/>
          <w:sz w:val="28"/>
          <w:szCs w:val="28"/>
        </w:rPr>
        <w:t xml:space="preserve">БОУ «Ровеньская средняя общеобразовательная школа с углубленным изучением отдельн</w:t>
      </w:r>
      <w:r>
        <w:rPr>
          <w:color w:val="000000"/>
          <w:sz w:val="28"/>
          <w:szCs w:val="28"/>
        </w:rPr>
        <w:t xml:space="preserve">ых предметов Ровеньского района» </w:t>
      </w:r>
      <w:r>
        <w:rPr>
          <w:color w:val="000000"/>
          <w:sz w:val="28"/>
          <w:szCs w:val="28"/>
        </w:rPr>
        <w:t xml:space="preserve">Белгородской области</w:t>
      </w:r>
      <w:r>
        <w:rPr>
          <w:rFonts w:ascii="NewtonCSanPin" w:hAnsi="NewtonCSanPin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778"/>
        <w:ind w:firstLine="360"/>
        <w:jc w:val="both"/>
        <w:shd w:val="clear" w:fill="FFFFFF" w:color="FFFFFF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</w:rPr>
        <w:t xml:space="preserve">Образова</w:t>
      </w:r>
      <w:r>
        <w:rPr>
          <w:sz w:val="28"/>
          <w:szCs w:val="28"/>
        </w:rPr>
        <w:t xml:space="preserve">тельная программа областного государственного</w:t>
      </w:r>
      <w:r>
        <w:rPr>
          <w:sz w:val="28"/>
          <w:szCs w:val="28"/>
        </w:rPr>
        <w:t xml:space="preserve"> бюджетного общеобразовательного учреждения «Ровеньская средняя общеобразовательная школа с углубленным изучением отдельных предметов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</w:t>
      </w:r>
      <w:r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 xml:space="preserve">общего образования.</w:t>
      </w:r>
      <w:r/>
    </w:p>
    <w:p>
      <w:pPr>
        <w:pStyle w:val="788"/>
        <w:numPr>
          <w:ilvl w:val="0"/>
          <w:numId w:val="43"/>
        </w:numPr>
        <w:ind w:left="0" w:firstLine="709"/>
        <w:jc w:val="both"/>
        <w:widowControl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rFonts w:ascii="NewtonCSanPin" w:hAnsi="NewtonCSanPin"/>
          <w:color w:val="000000"/>
          <w:sz w:val="28"/>
          <w:szCs w:val="28"/>
        </w:rPr>
        <w:t xml:space="preserve">Локальные акты</w:t>
      </w:r>
      <w:r>
        <w:rPr>
          <w:color w:val="000000"/>
          <w:sz w:val="28"/>
          <w:szCs w:val="28"/>
        </w:rPr>
        <w:t xml:space="preserve"> ОГ</w:t>
      </w:r>
      <w:r>
        <w:rPr>
          <w:color w:val="000000"/>
          <w:sz w:val="28"/>
          <w:szCs w:val="28"/>
        </w:rPr>
        <w:t xml:space="preserve">БОУ «Ровеньская средняя общеобразовательная школа с углубленным изучением отдельных предметов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Белгородской области</w:t>
      </w:r>
      <w:r>
        <w:rPr>
          <w:b/>
          <w:bCs/>
          <w:color w:val="000000"/>
          <w:sz w:val="28"/>
          <w:szCs w:val="28"/>
        </w:rPr>
        <w:t xml:space="preserve">»</w:t>
      </w:r>
      <w:r>
        <w:rPr>
          <w:rFonts w:ascii="NewtonCSanPin" w:hAnsi="NewtonCSanPi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778"/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78"/>
        <w:jc w:val="center"/>
        <w:shd w:val="clear" w:fill="FFFFFF" w:color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Общая характеристика плана внеурочной деятельности</w:t>
      </w:r>
      <w:r/>
    </w:p>
    <w:p>
      <w:pPr>
        <w:pStyle w:val="778"/>
        <w:jc w:val="center"/>
        <w:shd w:val="clear" w:fill="FFFFFF" w:color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внеурочной деятельности является частью организа</w:t>
      </w:r>
      <w:r>
        <w:rPr>
          <w:sz w:val="28"/>
          <w:szCs w:val="28"/>
        </w:rPr>
        <w:t xml:space="preserve">ционного раздела основной образовательной программы среднего общего образования. План внеурочной деятельности организации, осуществляющей образовательную деятельность, наряду с учебным планом является основным механизмом реализации основной образовательной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программы.</w:t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  <w:r/>
    </w:p>
    <w:p>
      <w:pPr>
        <w:pStyle w:val="788"/>
        <w:numPr>
          <w:ilvl w:val="0"/>
          <w:numId w:val="13"/>
        </w:numPr>
        <w:ind w:left="0" w:firstLine="360"/>
        <w:jc w:val="both"/>
        <w:tabs>
          <w:tab w:val="left" w:pos="1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план организации деятельности ученических сообществ (групп старшеклассников), в то числе ученических классов, разновозрастных объединений по интересам, клубов; юношеских общественных объединений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788"/>
        <w:ind w:left="0" w:firstLine="0"/>
        <w:jc w:val="both"/>
        <w:tabs>
          <w:tab w:val="left" w:pos="1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Формат организации жизни ученических сообществ «Демократическ</w:t>
      </w:r>
      <w:r>
        <w:rPr>
          <w:sz w:val="28"/>
          <w:szCs w:val="28"/>
        </w:rPr>
        <w:t xml:space="preserve">ий проект» представлен в виде алгоритма: реклама предстоящей проектной работы, формирование инициативных групп и разработка проектов организации жизни ученических сообществ; предвыборная кампания (дебаты, пресконференции, школьное СМИ); реализация проекта.</w:t>
      </w:r>
      <w:r>
        <w:rPr>
          <w:sz w:val="28"/>
          <w:szCs w:val="28"/>
        </w:rPr>
      </w:r>
      <w:r/>
    </w:p>
    <w:p>
      <w:pPr>
        <w:pStyle w:val="788"/>
        <w:numPr>
          <w:ilvl w:val="0"/>
          <w:numId w:val="13"/>
        </w:numPr>
        <w:ind w:left="0" w:firstLine="360"/>
        <w:jc w:val="both"/>
        <w:tabs>
          <w:tab w:val="left" w:pos="1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школы);</w:t>
      </w:r>
      <w:r/>
    </w:p>
    <w:p>
      <w:pPr>
        <w:pStyle w:val="788"/>
        <w:numPr>
          <w:ilvl w:val="0"/>
          <w:numId w:val="13"/>
        </w:numPr>
        <w:ind w:left="0" w:firstLine="360"/>
        <w:jc w:val="both"/>
        <w:tabs>
          <w:tab w:val="left" w:pos="1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план организационного обеспечения учебной деятельности  (ведение организационной и учебной документации, организационные собрания, взаимодействие с родителями по обеспечению успешной реализации образовательной программы и т. д.);</w:t>
      </w:r>
      <w:r/>
    </w:p>
    <w:p>
      <w:pPr>
        <w:pStyle w:val="788"/>
        <w:numPr>
          <w:ilvl w:val="0"/>
          <w:numId w:val="13"/>
        </w:numPr>
        <w:ind w:left="0" w:firstLine="360"/>
        <w:jc w:val="both"/>
        <w:tabs>
          <w:tab w:val="left" w:pos="1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план работы по обеспечению благополучия обучающихся в пространстве общеобразовательной школ</w:t>
      </w:r>
      <w:r>
        <w:rPr>
          <w:sz w:val="28"/>
          <w:szCs w:val="28"/>
        </w:rPr>
        <w:t xml:space="preserve">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учащихся);</w:t>
      </w:r>
      <w:r/>
    </w:p>
    <w:p>
      <w:pPr>
        <w:pStyle w:val="788"/>
        <w:numPr>
          <w:ilvl w:val="0"/>
          <w:numId w:val="13"/>
        </w:numPr>
        <w:ind w:left="0" w:firstLine="360"/>
        <w:jc w:val="both"/>
        <w:tabs>
          <w:tab w:val="left" w:pos="1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план воспитательных мероприятий.   </w:t>
      </w:r>
      <w:r/>
    </w:p>
    <w:p>
      <w:pPr>
        <w:pStyle w:val="788"/>
        <w:ind w:left="0" w:firstLine="0"/>
        <w:jc w:val="both"/>
        <w:tabs>
          <w:tab w:val="left" w:pos="1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Согласно ФГОС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организацию образов</w:t>
      </w:r>
      <w:r>
        <w:rPr>
          <w:sz w:val="28"/>
          <w:szCs w:val="28"/>
        </w:rPr>
        <w:t xml:space="preserve">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инвалидами.</w:t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</w:t>
      </w:r>
      <w:r>
        <w:rPr>
          <w:bCs/>
          <w:spacing w:val="-16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внеурочной</w:t>
      </w:r>
      <w:r>
        <w:rPr>
          <w:bCs/>
          <w:spacing w:val="-18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деятельности</w:t>
      </w:r>
      <w:r>
        <w:rPr>
          <w:bCs/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образования: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условий для успешной социализации и самоопределения обучающихся, в том чис</w:t>
      </w:r>
      <w:r>
        <w:rPr>
          <w:sz w:val="28"/>
          <w:szCs w:val="28"/>
        </w:rPr>
        <w:t xml:space="preserve">ле профессионального, их развития с учётом индивидуальных особенностей, реализации творческого потенциала, формирования гражданской идентичности, развития опыта общественной деятельности, достижения планируемых результатов освоения основной 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программы.</w:t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организуется с учётом индивидуальных потребностей обучающихся по основным </w:t>
      </w:r>
      <w:r>
        <w:rPr>
          <w:bCs/>
          <w:sz w:val="28"/>
          <w:szCs w:val="28"/>
        </w:rPr>
        <w:t xml:space="preserve">направлениям </w:t>
      </w:r>
      <w:r>
        <w:rPr>
          <w:sz w:val="28"/>
          <w:szCs w:val="28"/>
        </w:rPr>
        <w:t xml:space="preserve">развития личности, а именно:</w:t>
      </w:r>
      <w:r/>
    </w:p>
    <w:p>
      <w:pPr>
        <w:pStyle w:val="788"/>
        <w:numPr>
          <w:ilvl w:val="0"/>
          <w:numId w:val="12"/>
        </w:numPr>
        <w:ind w:left="0" w:firstLine="360"/>
        <w:jc w:val="both"/>
        <w:tabs>
          <w:tab w:val="left" w:pos="12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общеинтеллектуальное;</w:t>
      </w:r>
      <w:r/>
    </w:p>
    <w:p>
      <w:pPr>
        <w:pStyle w:val="788"/>
        <w:numPr>
          <w:ilvl w:val="0"/>
          <w:numId w:val="12"/>
        </w:numPr>
        <w:ind w:left="0" w:firstLine="360"/>
        <w:jc w:val="both"/>
        <w:tabs>
          <w:tab w:val="left" w:pos="12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спортивное-оздоровительное;</w:t>
      </w:r>
      <w:r/>
    </w:p>
    <w:p>
      <w:pPr>
        <w:pStyle w:val="788"/>
        <w:numPr>
          <w:ilvl w:val="0"/>
          <w:numId w:val="12"/>
        </w:numPr>
        <w:ind w:left="0" w:firstLine="360"/>
        <w:jc w:val="both"/>
        <w:tabs>
          <w:tab w:val="left" w:pos="12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общекультурное;</w:t>
      </w:r>
      <w:r/>
    </w:p>
    <w:p>
      <w:pPr>
        <w:pStyle w:val="788"/>
        <w:numPr>
          <w:ilvl w:val="0"/>
          <w:numId w:val="12"/>
        </w:numPr>
        <w:ind w:left="0" w:firstLine="360"/>
        <w:jc w:val="both"/>
        <w:tabs>
          <w:tab w:val="left" w:pos="12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социальное;</w:t>
      </w:r>
      <w:r/>
    </w:p>
    <w:p>
      <w:pPr>
        <w:pStyle w:val="788"/>
        <w:numPr>
          <w:ilvl w:val="0"/>
          <w:numId w:val="12"/>
        </w:numPr>
        <w:ind w:left="0" w:firstLine="360"/>
        <w:jc w:val="both"/>
        <w:tabs>
          <w:tab w:val="left" w:pos="12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духовно-нравственное;</w:t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Формы внеурочной деятельности </w:t>
      </w:r>
      <w:r>
        <w:rPr>
          <w:sz w:val="28"/>
          <w:szCs w:val="28"/>
        </w:rPr>
        <w:t xml:space="preserve">различны и отличаются от классно-уро</w:t>
      </w:r>
      <w:r>
        <w:rPr>
          <w:sz w:val="28"/>
          <w:szCs w:val="28"/>
        </w:rPr>
        <w:t xml:space="preserve">чной деятельности: спортивные секции, спортивный клуб «Факел», театральная студия «Шанс» школа актива, кружки, проектная и исследовательская деятельность, конкурсы, акции, экскурсии, походы, конференции, в т.ч. научно-практические, краеведческая работа, в </w:t>
      </w:r>
      <w:r>
        <w:rPr>
          <w:sz w:val="28"/>
          <w:szCs w:val="28"/>
        </w:rPr>
        <w:t xml:space="preserve">т.ч. в рамках деятельности школьного краеведческого музея, общественно-полезные практики. Во время каникул для продолжения внеурочной деятельности используются ресурсы оздоровительного лагеря с дневным пребыванием детей на базе образовательного учреждения.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ОГ</w:t>
      </w:r>
      <w:r>
        <w:rPr>
          <w:sz w:val="28"/>
          <w:szCs w:val="28"/>
        </w:rPr>
        <w:t xml:space="preserve">БОУ «Ровеньская средняя общеобразовательная школа с углубленным изучением отдельных предметов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</w:t>
      </w:r>
      <w:r>
        <w:rPr>
          <w:sz w:val="28"/>
          <w:szCs w:val="28"/>
        </w:rPr>
        <w:t xml:space="preserve">ласти</w:t>
      </w:r>
      <w:r>
        <w:rPr>
          <w:sz w:val="28"/>
          <w:szCs w:val="28"/>
        </w:rPr>
        <w:t xml:space="preserve"> используется</w:t>
      </w:r>
      <w:r>
        <w:rPr>
          <w:bCs/>
          <w:i/>
          <w:iCs/>
          <w:sz w:val="28"/>
          <w:szCs w:val="28"/>
          <w:lang w:bidi="hi-IN" w:eastAsia="hi-IN"/>
        </w:rPr>
        <w:t xml:space="preserve"> </w:t>
      </w:r>
      <w:r>
        <w:rPr>
          <w:bCs/>
          <w:iCs/>
          <w:sz w:val="28"/>
          <w:szCs w:val="28"/>
          <w:lang w:bidi="hi-IN" w:eastAsia="hi-IN"/>
        </w:rPr>
        <w:t xml:space="preserve">оптимизационная модель</w:t>
      </w:r>
      <w:r>
        <w:rPr>
          <w:sz w:val="28"/>
          <w:szCs w:val="28"/>
        </w:rPr>
        <w:t xml:space="preserve">, согласно которой внеурочная деятельность осуществляется через:</w:t>
      </w:r>
      <w:r>
        <w:rPr>
          <w:sz w:val="28"/>
          <w:szCs w:val="28"/>
        </w:rPr>
      </w:r>
      <w:r/>
    </w:p>
    <w:p>
      <w:pPr>
        <w:pStyle w:val="788"/>
        <w:numPr>
          <w:ilvl w:val="0"/>
          <w:numId w:val="11"/>
        </w:numPr>
        <w:ind w:left="0" w:firstLine="360"/>
        <w:jc w:val="both"/>
        <w:tabs>
          <w:tab w:val="left" w:pos="8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курсы 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деятельности;</w:t>
      </w:r>
      <w:r/>
    </w:p>
    <w:p>
      <w:pPr>
        <w:pStyle w:val="788"/>
        <w:numPr>
          <w:ilvl w:val="0"/>
          <w:numId w:val="11"/>
        </w:numPr>
        <w:ind w:left="0" w:firstLine="360"/>
        <w:jc w:val="both"/>
        <w:tabs>
          <w:tab w:val="left" w:pos="8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программы учреждений дополнительного образования детей в рамках реализации договоров о сетевом взаимодействии с  Центром для одаренных детей на базе МБУДО «Станция юных натуралистов»;</w:t>
      </w:r>
      <w:r/>
    </w:p>
    <w:p>
      <w:pPr>
        <w:pStyle w:val="788"/>
        <w:numPr>
          <w:ilvl w:val="0"/>
          <w:numId w:val="11"/>
        </w:numPr>
        <w:ind w:left="0" w:firstLine="360"/>
        <w:jc w:val="both"/>
        <w:tabs>
          <w:tab w:val="left" w:pos="8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классное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(мероприятия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школы);</w:t>
      </w:r>
      <w:r/>
    </w:p>
    <w:p>
      <w:pPr>
        <w:pStyle w:val="788"/>
        <w:numPr>
          <w:ilvl w:val="0"/>
          <w:numId w:val="11"/>
        </w:numPr>
        <w:ind w:left="0" w:firstLine="360"/>
        <w:jc w:val="both"/>
        <w:tabs>
          <w:tab w:val="left" w:pos="8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деятельность старших вожатых, социального педагога, педагога-психолога, логопеда, в рамках их должностных обязанностей;</w:t>
      </w:r>
      <w:r>
        <w:rPr>
          <w:sz w:val="28"/>
          <w:szCs w:val="28"/>
        </w:rPr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Преимуществом данной </w:t>
      </w:r>
      <w:r>
        <w:rPr>
          <w:bCs/>
          <w:iCs/>
          <w:sz w:val="28"/>
          <w:szCs w:val="28"/>
          <w:lang w:bidi="hi-IN" w:eastAsia="hi-IN"/>
        </w:rPr>
        <w:t xml:space="preserve">оптимизационной</w:t>
      </w:r>
      <w:r>
        <w:rPr>
          <w:sz w:val="28"/>
          <w:szCs w:val="28"/>
        </w:rPr>
        <w:t xml:space="preserve"> модели является максимальное использование для создания условий личностного развития и социализации обучающихся как внутренних, собственных ресурсов учреждения, </w:t>
      </w:r>
      <w:r>
        <w:rPr>
          <w:sz w:val="28"/>
          <w:szCs w:val="28"/>
        </w:rPr>
        <w:t xml:space="preserve">так и внешних. Как следствие, предоставление широкого спектра выбора детских объединений по интересам, возможностей свободного самоопределения и самореализации обучающихся, привлечение к осуществлению внеурочной деятельности квалифицированных специалистов.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Профориентация обучающихся в рамках внеурочной деятельности осуществляется  посредством прфессиональных проб. Уровень среднего общего образования призван окончательно помочь обучающимся определиться с выбором профессии и подготовиться к дальнейшему </w:t>
      </w:r>
      <w:r>
        <w:rPr>
          <w:sz w:val="28"/>
          <w:szCs w:val="28"/>
        </w:rPr>
        <w:t xml:space="preserve">обучению с учетом изучения предметов на углубленном уровне. Профессиональные пробы  </w:t>
      </w:r>
      <w:r>
        <w:rPr>
          <w:sz w:val="28"/>
          <w:szCs w:val="28"/>
        </w:rPr>
        <w:t xml:space="preserve">включают  диагностический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теоретический и практический этапы.</w:t>
      </w:r>
      <w:r>
        <w:rPr>
          <w:sz w:val="28"/>
          <w:szCs w:val="28"/>
        </w:rPr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уровню взаимодействия школы и окружающего социума модель внеурочной деятельности, реали</w:t>
      </w:r>
      <w:r>
        <w:rPr>
          <w:sz w:val="28"/>
          <w:szCs w:val="28"/>
        </w:rPr>
        <w:t xml:space="preserve">зуемая в ОГ</w:t>
      </w:r>
      <w:r>
        <w:rPr>
          <w:sz w:val="28"/>
          <w:szCs w:val="28"/>
        </w:rPr>
        <w:t xml:space="preserve">БОУ «Ровеньская средняя общеобразовательная школа с углубленным изучением отдельных предметов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</w:t>
      </w:r>
      <w:r>
        <w:rPr>
          <w:sz w:val="28"/>
          <w:szCs w:val="28"/>
        </w:rPr>
        <w:t xml:space="preserve"> является </w:t>
      </w:r>
      <w:r>
        <w:rPr>
          <w:bCs/>
          <w:sz w:val="28"/>
          <w:szCs w:val="28"/>
        </w:rPr>
        <w:t xml:space="preserve">социокультурной, </w:t>
      </w:r>
      <w:r>
        <w:rPr>
          <w:sz w:val="28"/>
          <w:szCs w:val="28"/>
        </w:rPr>
        <w:t xml:space="preserve">т.к.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сотрудничество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 но и с учреждениями культуры, бизнеса, общественными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объединениями.</w:t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часов внеурочной деятельности на уровне среднего общего образования в соответствии с требованиями</w:t>
      </w:r>
      <w:r>
        <w:rPr>
          <w:color w:val="000000" w:themeColor="text1"/>
          <w:sz w:val="28"/>
          <w:szCs w:val="28"/>
        </w:rPr>
        <w:t xml:space="preserve"> ФГ</w:t>
      </w:r>
      <w:r>
        <w:rPr>
          <w:color w:val="000000" w:themeColor="text1"/>
          <w:sz w:val="28"/>
          <w:szCs w:val="28"/>
        </w:rPr>
        <w:t xml:space="preserve">ОС составляет до 700 часов. </w:t>
      </w:r>
      <w:r>
        <w:rPr>
          <w:color w:val="000000" w:themeColor="text1"/>
          <w:sz w:val="28"/>
          <w:szCs w:val="28"/>
        </w:rPr>
        <w:t xml:space="preserve">План на 2022-2023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учебный </w:t>
      </w:r>
      <w:r>
        <w:rPr>
          <w:color w:val="000000" w:themeColor="text1"/>
          <w:sz w:val="28"/>
          <w:szCs w:val="28"/>
        </w:rPr>
        <w:t xml:space="preserve">год предусматривает 584 часов </w:t>
      </w:r>
      <w:r>
        <w:rPr>
          <w:sz w:val="28"/>
          <w:szCs w:val="28"/>
        </w:rPr>
        <w:t xml:space="preserve">внеурочной деятельности на регулярной и нерегулярной основе.</w:t>
      </w:r>
      <w:r>
        <w:rPr>
          <w:sz w:val="28"/>
          <w:szCs w:val="28"/>
        </w:rPr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освоения учебных программ, курсов, дисциплин (модулей), практики, дополнительных образовательных программ в др</w:t>
      </w:r>
      <w:r>
        <w:rPr>
          <w:sz w:val="28"/>
          <w:szCs w:val="28"/>
        </w:rPr>
        <w:t xml:space="preserve">угих организациях, осуществляющих образовательную деятельность, могут быть учтены как внеурочная деятельность обучающихся. Часы внеурочной деятельности составляют не более 10 часов в неделю на одного обучающегося и не учитываются в объёме учебной нагрузки.</w:t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освоения учебных программ, курсов, дисциплин (модулей), практики, дополнительных образовательных программ в других организациях, осуществляющих образовательную деятельность, могут быть учтены как внеурочная деятельность обучающихся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ОГ</w:t>
      </w:r>
      <w:r>
        <w:rPr>
          <w:sz w:val="28"/>
          <w:szCs w:val="28"/>
        </w:rPr>
        <w:t xml:space="preserve">БОУ «Ровеньская средняя общеобразовательная школа с углубленным изучением отдельных предметов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п.7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34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гл.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29.12.2012 г. № 273-ФЗ </w:t>
      </w:r>
      <w:r>
        <w:rPr>
          <w:spacing w:val="-3"/>
          <w:sz w:val="28"/>
          <w:szCs w:val="28"/>
        </w:rPr>
        <w:t xml:space="preserve">«Об </w:t>
      </w:r>
      <w:r>
        <w:rPr>
          <w:sz w:val="28"/>
          <w:szCs w:val="28"/>
        </w:rPr>
        <w:t xml:space="preserve">образовании в Российской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Федерации».</w:t>
      </w:r>
      <w:r>
        <w:rPr>
          <w:sz w:val="28"/>
          <w:szCs w:val="28"/>
        </w:rPr>
      </w:r>
      <w:r/>
    </w:p>
    <w:p>
      <w:pPr>
        <w:pStyle w:val="78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8"/>
        <w:ind w:firstLine="360"/>
        <w:jc w:val="center"/>
        <w:widowControl/>
        <w:tabs>
          <w:tab w:val="left" w:pos="100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78"/>
        <w:ind w:firstLine="360"/>
        <w:jc w:val="center"/>
        <w:widowControl/>
        <w:tabs>
          <w:tab w:val="left" w:pos="100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ГОДОВОЙ ПЛАН ВНЕУРОЧНОЙ ДЕЯТЕЛЬНОСТИ ДЛЯ </w:t>
      </w:r>
      <w:r>
        <w:rPr>
          <w:bCs/>
          <w:sz w:val="28"/>
          <w:szCs w:val="28"/>
        </w:rPr>
        <w:t xml:space="preserve">ОБУЧАЩИХСЯ X-XI КЛАССОВ</w:t>
      </w:r>
      <w:r>
        <w:rPr>
          <w:bCs/>
          <w:sz w:val="28"/>
          <w:szCs w:val="28"/>
        </w:rPr>
        <w:t xml:space="preserve">(ФГОС СОО)</w:t>
      </w:r>
      <w:r>
        <w:rPr>
          <w:bCs/>
          <w:sz w:val="28"/>
          <w:szCs w:val="28"/>
        </w:rPr>
      </w:r>
      <w:r/>
    </w:p>
    <w:p>
      <w:pPr>
        <w:pStyle w:val="778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9"/>
        <w:gridCol w:w="525"/>
        <w:gridCol w:w="2021"/>
        <w:gridCol w:w="2316"/>
        <w:gridCol w:w="1163"/>
        <w:gridCol w:w="1163"/>
        <w:gridCol w:w="96"/>
        <w:gridCol w:w="1220"/>
        <w:gridCol w:w="77"/>
        <w:gridCol w:w="1514"/>
      </w:tblGrid>
      <w:tr>
        <w:trPr>
          <w:cantSplit/>
        </w:trPr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/>
          </w:p>
        </w:tc>
        <w:tc>
          <w:tcPr>
            <w:gridSpan w:val="2"/>
            <w:tcW w:w="2546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Направление, название занятий</w:t>
            </w:r>
            <w:r/>
          </w:p>
        </w:tc>
        <w:tc>
          <w:tcPr>
            <w:tcW w:w="2316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</w:t>
            </w:r>
            <w:r/>
          </w:p>
        </w:tc>
        <w:tc>
          <w:tcPr>
            <w:tcW w:w="1163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gridSpan w:val="4"/>
            <w:tcW w:w="2557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в год</w:t>
            </w:r>
            <w:r/>
          </w:p>
        </w:tc>
        <w:tc>
          <w:tcPr>
            <w:tcW w:w="1514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/>
          </w:p>
        </w:tc>
      </w:tr>
      <w:tr>
        <w:trPr>
          <w:cantSplit/>
        </w:trPr>
        <w:tc>
          <w:tcPr>
            <w:tcW w:w="639" w:type="dxa"/>
            <w:vAlign w:val="top"/>
            <w:vMerge w:val="continue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2546" w:type="dxa"/>
            <w:vAlign w:val="top"/>
            <w:vMerge w:val="continue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316" w:type="dxa"/>
            <w:vAlign w:val="top"/>
            <w:vMerge w:val="continue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10А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10Б</w:t>
            </w:r>
            <w:r>
              <w:rPr>
                <w:sz w:val="28"/>
              </w:rPr>
            </w:r>
            <w:r/>
          </w:p>
        </w:tc>
        <w:tc>
          <w:tcPr>
            <w:gridSpan w:val="3"/>
            <w:tcW w:w="1393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класс</w:t>
            </w:r>
            <w:r/>
          </w:p>
        </w:tc>
        <w:tc>
          <w:tcPr>
            <w:tcW w:w="1514" w:type="dxa"/>
            <w:vAlign w:val="top"/>
            <w:vMerge w:val="continue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gridSpan w:val="8"/>
            <w:tcW w:w="9571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Духовно-нравственное направление</w:t>
            </w:r>
            <w:r/>
          </w:p>
        </w:tc>
      </w:tr>
      <w:tr>
        <w:trPr/>
        <w:tc>
          <w:tcPr>
            <w:tcW w:w="63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gridSpan w:val="2"/>
            <w:tcW w:w="254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«Я- гражданин»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«Основы семейных ценностей»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3"/>
            <w:tcW w:w="1393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</w:tr>
      <w:tr>
        <w:trPr/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2546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Разговоры о важном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16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163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163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rPr>
                <w:sz w:val="28"/>
              </w:rPr>
            </w:pPr>
            <w:r>
              <w:rPr>
                <w:sz w:val="28"/>
              </w:rPr>
              <w:t xml:space="preserve">34</w:t>
            </w:r>
            <w:r>
              <w:rPr>
                <w:sz w:val="28"/>
              </w:rPr>
            </w:r>
            <w:r/>
          </w:p>
        </w:tc>
        <w:tc>
          <w:tcPr>
            <w:gridSpan w:val="3"/>
            <w:tcW w:w="1393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514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gridSpan w:val="8"/>
            <w:tcW w:w="9571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2.Спортивно-оздоровительное</w:t>
            </w:r>
            <w:r/>
          </w:p>
        </w:tc>
      </w:tr>
      <w:tr>
        <w:trPr/>
        <w:tc>
          <w:tcPr>
            <w:tcW w:w="63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gridSpan w:val="2"/>
            <w:tcW w:w="254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«Здоровое поколение»</w:t>
            </w:r>
            <w:r/>
          </w:p>
        </w:tc>
        <w:tc>
          <w:tcPr>
            <w:tcW w:w="2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физической культуры, классные руководители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/>
          </w:p>
        </w:tc>
        <w:tc>
          <w:tcPr>
            <w:gridSpan w:val="3"/>
            <w:tcW w:w="1393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</w:tr>
      <w:tr>
        <w:trPr/>
        <w:tc>
          <w:tcPr>
            <w:gridSpan w:val="2"/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gridSpan w:val="8"/>
            <w:tcW w:w="9571" w:type="dxa"/>
            <w:vAlign w:val="top"/>
            <w:textDirection w:val="lrTb"/>
            <w:noWrap w:val="false"/>
          </w:tcPr>
          <w:p>
            <w:pPr>
              <w:pStyle w:val="778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3.Общекультурное направление</w:t>
            </w:r>
            <w:r/>
          </w:p>
        </w:tc>
      </w:tr>
      <w:tr>
        <w:trPr/>
        <w:tc>
          <w:tcPr>
            <w:tcW w:w="63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gridSpan w:val="2"/>
            <w:tcW w:w="2546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Театральная студия «Шанс»</w:t>
            </w:r>
            <w:r/>
          </w:p>
        </w:tc>
        <w:tc>
          <w:tcPr>
            <w:tcW w:w="2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образования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34</w:t>
            </w:r>
            <w:r>
              <w:rPr>
                <w:sz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125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1297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3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/>
          </w:p>
        </w:tc>
        <w:tc>
          <w:tcPr>
            <w:gridSpan w:val="2"/>
            <w:tcW w:w="254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«Школьный календарь событий» 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Экскурсии, походы, поездки</w:t>
            </w:r>
            <w:r/>
          </w:p>
        </w:tc>
        <w:tc>
          <w:tcPr>
            <w:tcW w:w="2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вожатые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30</w:t>
            </w:r>
            <w:r>
              <w:rPr>
                <w:sz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каникулы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W w:w="125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  <w:p>
            <w:pPr>
              <w:pStyle w:val="7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каникулы</w:t>
            </w:r>
            <w:r/>
          </w:p>
        </w:tc>
        <w:tc>
          <w:tcPr>
            <w:gridSpan w:val="2"/>
            <w:tcW w:w="1297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  <w:p>
            <w:pPr>
              <w:pStyle w:val="7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каникулы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gridSpan w:val="8"/>
            <w:tcW w:w="9571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4.Общеинтеллектуальное  направление</w:t>
            </w:r>
            <w:r/>
          </w:p>
        </w:tc>
      </w:tr>
      <w:tr>
        <w:trPr>
          <w:trHeight w:val="416"/>
        </w:trPr>
        <w:tc>
          <w:tcPr>
            <w:tcW w:w="63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</w:t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2546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«Путь к успеху»</w:t>
            </w:r>
            <w:r/>
          </w:p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в   творческих объединениях Центра для одаренных детей:</w:t>
            </w:r>
            <w:r/>
          </w:p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</w:t>
            </w:r>
            <w:r/>
          </w:p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</w:t>
            </w:r>
            <w:r/>
          </w:p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</w:t>
            </w:r>
            <w:r/>
          </w:p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</w:t>
            </w:r>
            <w:r/>
          </w:p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обществознание, английский язык</w:t>
            </w:r>
            <w:r/>
          </w:p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предметных олимпиадах, конкурсах</w:t>
            </w:r>
            <w:r/>
          </w:p>
        </w:tc>
        <w:tc>
          <w:tcPr>
            <w:tcW w:w="2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Центра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-предметники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(осенние каникулы)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(осенние каникулы)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W w:w="1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t xml:space="preserve">(осенние каникулы)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1591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204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t xml:space="preserve">(осенние каникулы)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gridSpan w:val="8"/>
            <w:tcW w:w="9571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5.Социальное направление</w:t>
            </w:r>
            <w:r/>
          </w:p>
        </w:tc>
      </w:tr>
      <w:tr>
        <w:trPr/>
        <w:tc>
          <w:tcPr>
            <w:tcW w:w="63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/>
          </w:p>
        </w:tc>
        <w:tc>
          <w:tcPr>
            <w:gridSpan w:val="2"/>
            <w:tcW w:w="2546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 пробы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Психолог, специалист по профилю профессии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64</w:t>
            </w:r>
            <w:r>
              <w:rPr>
                <w:sz w:val="28"/>
              </w:rPr>
            </w:r>
            <w:r/>
          </w:p>
        </w:tc>
        <w:tc>
          <w:tcPr>
            <w:gridSpan w:val="2"/>
            <w:tcW w:w="1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1591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</w:t>
            </w:r>
            <w:r/>
          </w:p>
        </w:tc>
      </w:tr>
      <w:tr>
        <w:trPr/>
        <w:tc>
          <w:tcPr>
            <w:tcW w:w="63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/>
          </w:p>
        </w:tc>
        <w:tc>
          <w:tcPr>
            <w:gridSpan w:val="2"/>
            <w:tcW w:w="2546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по профилактике правонарушений « Человек и закон»</w:t>
            </w:r>
            <w:r/>
          </w:p>
        </w:tc>
        <w:tc>
          <w:tcPr>
            <w:tcW w:w="2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учителя-предметники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/>
          </w:p>
        </w:tc>
        <w:tc>
          <w:tcPr>
            <w:gridSpan w:val="2"/>
            <w:tcW w:w="1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gridSpan w:val="2"/>
            <w:tcW w:w="1591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</w:tr>
      <w:tr>
        <w:trPr/>
        <w:tc>
          <w:tcPr>
            <w:tcW w:w="63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gridSpan w:val="2"/>
            <w:tcW w:w="254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</w:t>
            </w:r>
            <w:r/>
          </w:p>
        </w:tc>
        <w:tc>
          <w:tcPr>
            <w:tcW w:w="2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292</w:t>
            </w:r>
            <w:r/>
          </w:p>
        </w:tc>
        <w:tc>
          <w:tcPr>
            <w:tcW w:w="1163" w:type="dxa"/>
            <w:vAlign w:val="top"/>
            <w:textDirection w:val="lrTb"/>
            <w:noWrap w:val="false"/>
          </w:tcPr>
          <w:p>
            <w:pPr>
              <w:pStyle w:val="778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292</w:t>
            </w:r>
            <w:r>
              <w:rPr>
                <w:b/>
                <w:sz w:val="28"/>
              </w:rPr>
            </w:r>
            <w:r/>
          </w:p>
        </w:tc>
        <w:tc>
          <w:tcPr>
            <w:gridSpan w:val="2"/>
            <w:tcW w:w="1316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292</w:t>
            </w:r>
            <w:r/>
          </w:p>
        </w:tc>
        <w:tc>
          <w:tcPr>
            <w:gridSpan w:val="2"/>
            <w:tcW w:w="1591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876</w:t>
            </w:r>
            <w:r/>
          </w:p>
        </w:tc>
      </w:tr>
    </w:tbl>
    <w:p>
      <w:pPr>
        <w:pStyle w:val="778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8"/>
        <w:ind w:firstLine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 внеурочной деятельности ФГОС среднего (полного) общего образования.</w:t>
      </w:r>
      <w:r>
        <w:rPr>
          <w:b/>
          <w:sz w:val="28"/>
          <w:szCs w:val="28"/>
        </w:rPr>
      </w:r>
      <w:r/>
    </w:p>
    <w:p>
      <w:pPr>
        <w:pStyle w:val="778"/>
        <w:numPr>
          <w:ilvl w:val="1"/>
          <w:numId w:val="15"/>
        </w:numPr>
        <w:jc w:val="both"/>
        <w:widowControl/>
        <w:tabs>
          <w:tab w:val="left" w:pos="102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ходе реализации планирования внеурочной деятельности учащиеся 10-11 классов получают практические навыки, необходимые для жизни, формируют собственное мнение, развивают свою коммуникативную культуру.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 10-11 классов ориентированы на:</w:t>
      </w:r>
      <w:r/>
    </w:p>
    <w:p>
      <w:pPr>
        <w:pStyle w:val="778"/>
        <w:numPr>
          <w:ilvl w:val="0"/>
          <w:numId w:val="15"/>
        </w:numPr>
        <w:ind w:firstLine="360"/>
        <w:jc w:val="both"/>
        <w:widowControl/>
        <w:tabs>
          <w:tab w:val="left" w:pos="86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формирование положительного отношения к базовым общественным ценностям;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5"/>
        </w:numPr>
        <w:ind w:firstLine="360"/>
        <w:jc w:val="both"/>
        <w:widowControl/>
        <w:tabs>
          <w:tab w:val="left" w:pos="86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приобретение школьниками опыта приобретение учащимися социального опыта;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5"/>
        </w:numPr>
        <w:ind w:firstLine="360"/>
        <w:jc w:val="both"/>
        <w:widowControl/>
        <w:tabs>
          <w:tab w:val="left" w:pos="86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самостоятельного общественного действия.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2"/>
          <w:numId w:val="15"/>
        </w:numPr>
        <w:ind w:firstLine="360"/>
        <w:jc w:val="both"/>
        <w:widowControl/>
        <w:tabs>
          <w:tab w:val="left" w:pos="131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родителей.</w:t>
      </w:r>
      <w:r/>
    </w:p>
    <w:p>
      <w:pPr>
        <w:pStyle w:val="778"/>
        <w:numPr>
          <w:ilvl w:val="2"/>
          <w:numId w:val="15"/>
        </w:numPr>
        <w:ind w:firstLine="360"/>
        <w:jc w:val="both"/>
        <w:widowControl/>
        <w:tabs>
          <w:tab w:val="left" w:pos="114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соответствии с образовательной программой, внеурочная деятельность должна иметь следующие результаты: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обучающимися функциональной грамотности;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познавательной мотивации, определяющей постановку образования; - успешное овладение учебного предмета учебного плана; - предварительное профессиональное самоопределение; - высокие коммуникативные навыки;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сохранность физического здоровья учащихся в условиях школы.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результат проектируется согласно описанию компетентностей образа выпускника среднего общего образования.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Системные и несистемные занятия внеурочной деятельности.</w:t>
      </w:r>
      <w:r>
        <w:rPr>
          <w:sz w:val="28"/>
          <w:szCs w:val="28"/>
        </w:rPr>
      </w:r>
      <w:r/>
    </w:p>
    <w:p>
      <w:pPr>
        <w:pStyle w:val="778"/>
        <w:ind w:firstLine="360"/>
        <w:jc w:val="both"/>
        <w:tabs>
          <w:tab w:val="left" w:pos="1460" w:leader="none"/>
          <w:tab w:val="left" w:pos="2960" w:leader="none"/>
          <w:tab w:val="left" w:pos="4380" w:leader="none"/>
          <w:tab w:val="left" w:pos="6180" w:leader="none"/>
          <w:tab w:val="left" w:pos="79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внеурочной деятельности </w:t>
      </w:r>
      <w:r>
        <w:rPr>
          <w:sz w:val="28"/>
          <w:szCs w:val="28"/>
        </w:rPr>
        <w:t xml:space="preserve">использ</w:t>
      </w:r>
      <w:r>
        <w:rPr>
          <w:sz w:val="28"/>
          <w:szCs w:val="28"/>
        </w:rPr>
        <w:t xml:space="preserve">уются</w:t>
      </w:r>
      <w:r>
        <w:rPr>
          <w:sz w:val="28"/>
          <w:szCs w:val="28"/>
        </w:rPr>
        <w:t xml:space="preserve"> несистемные занятия (тематических) курсов внеурочной деятельности (на их изучение установлено общее количество часов в год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Несистемные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  <w:r/>
    </w:p>
    <w:p>
      <w:pPr>
        <w:pStyle w:val="778"/>
        <w:numPr>
          <w:ilvl w:val="0"/>
          <w:numId w:val="16"/>
        </w:numPr>
        <w:ind w:firstLine="360"/>
        <w:jc w:val="both"/>
        <w:widowControl/>
        <w:tabs>
          <w:tab w:val="left" w:pos="10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плане внеурочной деятельности заложены часы модулей: - модуль классного руководителя «Я – гражданин»; </w:t>
      </w:r>
      <w:r>
        <w:rPr>
          <w:sz w:val="28"/>
          <w:szCs w:val="28"/>
        </w:rPr>
        <w:t xml:space="preserve"> «Основы семейных ценностей»,</w:t>
      </w:r>
      <w:r>
        <w:rPr>
          <w:sz w:val="28"/>
          <w:szCs w:val="28"/>
        </w:rPr>
        <w:t xml:space="preserve"> модуль «Здоровье. Спортивные соревнования»;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модуль классного руководителя «Школьный календарь событий»; - 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модуль  учителей по предметам «Путь к успеху» (участие в конкурсах, олимпиадах);</w:t>
      </w:r>
      <w:r/>
    </w:p>
    <w:p>
      <w:pPr>
        <w:pStyle w:val="778"/>
        <w:numPr>
          <w:ilvl w:val="0"/>
          <w:numId w:val="17"/>
        </w:numPr>
        <w:ind w:firstLine="768"/>
        <w:jc w:val="both"/>
        <w:widowControl/>
        <w:tabs>
          <w:tab w:val="left" w:pos="9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модуль «</w:t>
      </w:r>
      <w:r>
        <w:rPr>
          <w:sz w:val="28"/>
          <w:szCs w:val="28"/>
        </w:rPr>
        <w:t xml:space="preserve">Человек и закон</w:t>
      </w:r>
      <w:r>
        <w:rPr>
          <w:sz w:val="28"/>
          <w:szCs w:val="28"/>
        </w:rPr>
        <w:t xml:space="preserve">» - по профилактике правонарушений.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данных модулях отсутствует расписание занятий внеурочной деятельности, так как проводятся в свободной форме, с учё</w:t>
      </w:r>
      <w:r>
        <w:rPr>
          <w:sz w:val="28"/>
          <w:szCs w:val="28"/>
        </w:rPr>
        <w:t xml:space="preserve">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Несистемные (тематические) курсы разрабатываются из расчета общего количества часов в год, определенного на их изучение планом внеурочной деятельности.</w:t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нагрузка несистемных (тематических) курсов </w:t>
      </w:r>
      <w:r>
        <w:rPr>
          <w:sz w:val="28"/>
          <w:szCs w:val="28"/>
        </w:rPr>
        <w:t xml:space="preserve">распределяется в рамках четвертей. Для оптимизации занятий внеурочной деятельности и с учётом требований норм СанПиН 2.4.2.2821-10 «Санитарно-эпидемиологические требования к условиям   и   организации обучения  в  общеобразовательных  учреждениях»  занятия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системным курсам отсутствуют в сетке расписани</w:t>
      </w:r>
      <w:r>
        <w:rPr>
          <w:sz w:val="28"/>
          <w:szCs w:val="28"/>
        </w:rPr>
        <w:t xml:space="preserve">я  занятий внеурочной  деятел</w:t>
      </w:r>
      <w:r>
        <w:rPr>
          <w:sz w:val="28"/>
          <w:szCs w:val="28"/>
        </w:rPr>
        <w:t xml:space="preserve">ьности. В журнале  указывается  количество часов, затраченных  на проведение каждого занятия. Реализация плана внеурочной   деятельности среднего   общего образования направлена на формирование базовых основ и фундамента последующего обучения, в том числе:</w:t>
      </w:r>
      <w:r/>
    </w:p>
    <w:p>
      <w:pPr>
        <w:pStyle w:val="778"/>
        <w:numPr>
          <w:ilvl w:val="0"/>
          <w:numId w:val="18"/>
        </w:numPr>
        <w:ind w:firstLine="360"/>
        <w:jc w:val="both"/>
        <w:widowControl/>
        <w:tabs>
          <w:tab w:val="left" w:pos="8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развития индивидуальности каждого ребёнка в процессе самоопределения в системе внеурочной деятельности;</w:t>
      </w:r>
      <w:r/>
    </w:p>
    <w:p>
      <w:pPr>
        <w:pStyle w:val="778"/>
        <w:numPr>
          <w:ilvl w:val="0"/>
          <w:numId w:val="18"/>
        </w:numPr>
        <w:ind w:firstLine="360"/>
        <w:jc w:val="both"/>
        <w:widowControl/>
        <w:tabs>
          <w:tab w:val="left" w:pos="9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  <w:r/>
    </w:p>
    <w:p>
      <w:pPr>
        <w:pStyle w:val="778"/>
        <w:numPr>
          <w:ilvl w:val="0"/>
          <w:numId w:val="18"/>
        </w:numPr>
        <w:ind w:firstLine="360"/>
        <w:jc w:val="both"/>
        <w:widowControl/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формирования позитивного отношения  к базовым ценностям общества  (человек,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семья, Отечество, природа, мир, знания, труд, культура), ценностного отношения к социальной реальности в целом;</w:t>
      </w:r>
      <w:r/>
    </w:p>
    <w:p>
      <w:pPr>
        <w:pStyle w:val="778"/>
        <w:numPr>
          <w:ilvl w:val="1"/>
          <w:numId w:val="19"/>
        </w:numPr>
        <w:ind w:firstLine="360"/>
        <w:jc w:val="both"/>
        <w:widowControl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получения опыта самостоятельного социального действия;</w:t>
      </w:r>
      <w:r/>
    </w:p>
    <w:p>
      <w:pPr>
        <w:pStyle w:val="778"/>
        <w:numPr>
          <w:ilvl w:val="1"/>
          <w:numId w:val="19"/>
        </w:numPr>
        <w:ind w:firstLine="360"/>
        <w:jc w:val="both"/>
        <w:widowControl/>
        <w:tabs>
          <w:tab w:val="left" w:pos="9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приобщения к общекультурным и национальным ценностям, информационным технологиям:</w:t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формирования коммуникативной, этической, социальной, гражданской компетентности;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формирования социокультурной идентичности: страновой (российской), этнической,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культурной и др.;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воспитания толерантности, навыков здорового образа жизни;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формирования чувства гражданственности и патриотизма, правовой культуры, осознанного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отношения к профессиональному самоопределению;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достижения учащимися необходимого для жизни в обществе социального опыта и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формирования в них принимаемой обществом системы ценностей;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достижения метапредметных результатов;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формирования универсальных учебных действий;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формирования познавательной мотивации и интересов обучающихся, их готовности и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способности к сотрудничеству и совместной деятельности с обществом и окружающими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людьми;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numPr>
          <w:ilvl w:val="0"/>
          <w:numId w:val="19"/>
        </w:numPr>
        <w:ind w:firstLine="360"/>
        <w:jc w:val="both"/>
        <w:widowControl/>
        <w:tabs>
          <w:tab w:val="left" w:pos="720" w:leader="none"/>
        </w:tabs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увеличение числа детей, охваченных организованным досугом.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ind w:firstLine="360"/>
        <w:jc w:val="both"/>
        <w:rPr>
          <w:rFonts w:eastAsia="Wingdings"/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Внеуроч</w:t>
      </w:r>
      <w:r>
        <w:rPr>
          <w:bCs/>
          <w:sz w:val="28"/>
          <w:szCs w:val="28"/>
        </w:rPr>
        <w:t xml:space="preserve">ная  деятельность,  реализуется</w:t>
      </w:r>
      <w:r>
        <w:rPr>
          <w:bCs/>
          <w:sz w:val="28"/>
          <w:szCs w:val="28"/>
        </w:rPr>
        <w:t xml:space="preserve"> через  социокультурные  связи</w:t>
      </w:r>
      <w:r>
        <w:rPr>
          <w:rFonts w:eastAsia="Wingdings"/>
          <w:sz w:val="28"/>
          <w:szCs w:val="28"/>
          <w:vertAlign w:val="superscript"/>
        </w:rPr>
      </w:r>
      <w:r/>
    </w:p>
    <w:p>
      <w:pPr>
        <w:pStyle w:val="778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школы </w:t>
      </w:r>
      <w:r>
        <w:rPr>
          <w:sz w:val="28"/>
          <w:szCs w:val="28"/>
        </w:rPr>
        <w:t xml:space="preserve">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  <w:r/>
    </w:p>
    <w:p>
      <w:pPr>
        <w:pStyle w:val="778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Социокультурное взаимодействие школы</w:t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8"/>
        <w:gridCol w:w="5310"/>
        <w:gridCol w:w="3793"/>
      </w:tblGrid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rFonts w:hAnsi="Calibri"/>
                <w:bCs/>
                <w:sz w:val="28"/>
                <w:szCs w:val="28"/>
              </w:rPr>
            </w:pPr>
            <w:r>
              <w:rPr>
                <w:rFonts w:hAnsi="Calibri"/>
                <w:bCs/>
                <w:sz w:val="28"/>
                <w:szCs w:val="28"/>
              </w:rPr>
            </w:r>
            <w:r/>
          </w:p>
        </w:tc>
        <w:tc>
          <w:tcPr>
            <w:tcW w:w="5310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Учреждения культуры и дополнительного образования</w:t>
            </w:r>
            <w:r/>
          </w:p>
        </w:tc>
        <w:tc>
          <w:tcPr>
            <w:tcW w:w="3793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Формы взаимодействия</w:t>
            </w:r>
            <w:r/>
          </w:p>
        </w:tc>
      </w:tr>
      <w:tr>
        <w:trPr>
          <w:cantSplit/>
        </w:trPr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1"/>
              </w:numPr>
              <w:jc w:val="center"/>
              <w:rPr>
                <w:rFonts w:hAnsi="Calibri"/>
                <w:bCs/>
                <w:sz w:val="28"/>
                <w:szCs w:val="28"/>
              </w:rPr>
            </w:pPr>
            <w:r>
              <w:rPr>
                <w:rFonts w:hAnsi="Calibri"/>
                <w:bCs/>
                <w:sz w:val="28"/>
                <w:szCs w:val="28"/>
              </w:rPr>
            </w:r>
            <w:r/>
          </w:p>
        </w:tc>
        <w:tc>
          <w:tcPr>
            <w:tcW w:w="5310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МБУ ДО «Районная станция юных натуралистов»</w:t>
            </w:r>
            <w:r/>
          </w:p>
        </w:tc>
        <w:tc>
          <w:tcPr>
            <w:tcW w:w="3793" w:type="dxa"/>
            <w:vAlign w:val="top"/>
            <w:vMerge w:val="restart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Кружковая работа, тематические праздники, творческие конкурсы, смотры, выставки</w:t>
            </w:r>
            <w:r/>
          </w:p>
        </w:tc>
      </w:tr>
      <w:tr>
        <w:trPr>
          <w:cantSplit/>
        </w:trPr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rFonts w:hAnsi="Calibri"/>
                <w:bCs/>
                <w:sz w:val="28"/>
                <w:szCs w:val="28"/>
              </w:rPr>
            </w:pPr>
            <w:r>
              <w:rPr>
                <w:rFonts w:hAnsi="Calibri"/>
                <w:bCs/>
                <w:sz w:val="28"/>
                <w:szCs w:val="28"/>
              </w:rPr>
              <w:t xml:space="preserve">2.</w:t>
            </w:r>
            <w:r/>
          </w:p>
        </w:tc>
        <w:tc>
          <w:tcPr>
            <w:tcW w:w="5310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МБУ ДОД «Дом детского творчества»</w:t>
            </w:r>
            <w:r/>
          </w:p>
        </w:tc>
        <w:tc>
          <w:tcPr>
            <w:tcW w:w="3793" w:type="dxa"/>
            <w:vAlign w:val="top"/>
            <w:vMerge w:val="continue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rFonts w:hAnsi="Calibri"/>
                <w:bCs/>
                <w:sz w:val="28"/>
                <w:szCs w:val="28"/>
              </w:rPr>
            </w:pPr>
            <w:r>
              <w:rPr>
                <w:rFonts w:hAnsi="Calibri"/>
                <w:bCs/>
                <w:sz w:val="28"/>
                <w:szCs w:val="28"/>
              </w:rPr>
              <w:t xml:space="preserve">3.</w:t>
            </w:r>
            <w:r/>
          </w:p>
        </w:tc>
        <w:tc>
          <w:tcPr>
            <w:tcW w:w="5310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Центр для одаренных детей</w:t>
            </w:r>
            <w:r/>
          </w:p>
        </w:tc>
        <w:tc>
          <w:tcPr>
            <w:tcW w:w="3793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социальное проектирование,</w:t>
            </w:r>
            <w:r/>
          </w:p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обучение, встречи, беседы</w:t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rFonts w:hAnsi="Calibri"/>
                <w:bCs/>
                <w:sz w:val="28"/>
                <w:szCs w:val="28"/>
              </w:rPr>
            </w:pPr>
            <w:r>
              <w:rPr>
                <w:rFonts w:hAnsi="Calibri"/>
                <w:bCs/>
                <w:sz w:val="28"/>
                <w:szCs w:val="28"/>
              </w:rPr>
              <w:t xml:space="preserve">4. </w:t>
            </w:r>
            <w:r/>
          </w:p>
        </w:tc>
        <w:tc>
          <w:tcPr>
            <w:tcW w:w="5310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ДЮСШ</w:t>
            </w:r>
            <w:r/>
          </w:p>
        </w:tc>
        <w:tc>
          <w:tcPr>
            <w:tcW w:w="3793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спортивные секции, спортивные соревнования</w:t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rFonts w:hAnsi="Calibri"/>
                <w:bCs/>
                <w:sz w:val="28"/>
                <w:szCs w:val="28"/>
              </w:rPr>
            </w:pPr>
            <w:r>
              <w:rPr>
                <w:rFonts w:hAnsi="Calibri"/>
                <w:bCs/>
                <w:sz w:val="28"/>
                <w:szCs w:val="28"/>
              </w:rPr>
              <w:t xml:space="preserve">5.</w:t>
            </w:r>
            <w:r/>
          </w:p>
        </w:tc>
        <w:tc>
          <w:tcPr>
            <w:tcW w:w="5310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Центральная районная библиотека</w:t>
            </w:r>
            <w:r/>
          </w:p>
        </w:tc>
        <w:tc>
          <w:tcPr>
            <w:tcW w:w="3793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информационное сопровождение учебно-воспитательного процесса, встречи-беседы</w:t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rFonts w:hAnsi="Calibri"/>
                <w:bCs/>
                <w:sz w:val="28"/>
                <w:szCs w:val="28"/>
              </w:rPr>
            </w:pPr>
            <w:r>
              <w:rPr>
                <w:rFonts w:hAnsi="Calibri"/>
                <w:bCs/>
                <w:sz w:val="28"/>
                <w:szCs w:val="28"/>
              </w:rPr>
              <w:t xml:space="preserve">6. </w:t>
            </w:r>
            <w:r/>
          </w:p>
        </w:tc>
        <w:tc>
          <w:tcPr>
            <w:tcW w:w="5310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Центр молодежных инициатив</w:t>
            </w:r>
            <w:r/>
          </w:p>
        </w:tc>
        <w:tc>
          <w:tcPr>
            <w:tcW w:w="3793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молодежные форумы, проведение  школьной лиги КВН, диспуты, встречи  квесты</w:t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rFonts w:hAnsi="Calibri"/>
                <w:bCs/>
                <w:sz w:val="28"/>
                <w:szCs w:val="28"/>
              </w:rPr>
            </w:pPr>
            <w:r>
              <w:rPr>
                <w:rFonts w:hAnsi="Calibri"/>
                <w:bCs/>
                <w:sz w:val="28"/>
                <w:szCs w:val="28"/>
              </w:rPr>
              <w:t xml:space="preserve">7.</w:t>
            </w:r>
            <w:r/>
          </w:p>
        </w:tc>
        <w:tc>
          <w:tcPr>
            <w:tcW w:w="5310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Производственные мероприятия и учреждения поселка</w:t>
            </w:r>
            <w:r/>
          </w:p>
        </w:tc>
        <w:tc>
          <w:tcPr>
            <w:tcW w:w="3793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Профориентационная работа, Неделя без турникетов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Профессиональные пробы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rFonts w:hAnsi="Calibri"/>
                <w:bCs/>
                <w:sz w:val="28"/>
                <w:szCs w:val="28"/>
              </w:rPr>
            </w:pPr>
            <w:r>
              <w:rPr>
                <w:rFonts w:hAnsi="Calibri"/>
                <w:bCs/>
                <w:sz w:val="28"/>
                <w:szCs w:val="28"/>
              </w:rPr>
              <w:t xml:space="preserve">8.</w:t>
            </w:r>
            <w:r/>
          </w:p>
        </w:tc>
        <w:tc>
          <w:tcPr>
            <w:tcW w:w="5310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Достопримечательности   поселка и Белгородской области</w:t>
            </w:r>
            <w:r/>
          </w:p>
        </w:tc>
        <w:tc>
          <w:tcPr>
            <w:tcW w:w="3793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Познавательные и общекультурные экскурсии</w:t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rPr>
                <w:rFonts w:hAnsi="Calibri"/>
                <w:bCs/>
                <w:sz w:val="28"/>
                <w:szCs w:val="28"/>
              </w:rPr>
            </w:pPr>
            <w:r>
              <w:rPr>
                <w:rFonts w:hAnsi="Calibri"/>
                <w:bCs/>
                <w:sz w:val="28"/>
                <w:szCs w:val="28"/>
              </w:rPr>
              <w:t xml:space="preserve">9.</w:t>
            </w:r>
            <w:r/>
          </w:p>
        </w:tc>
        <w:tc>
          <w:tcPr>
            <w:tcW w:w="5310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Центр культурного развития п .Ровеньки</w:t>
            </w:r>
            <w:r/>
          </w:p>
        </w:tc>
        <w:tc>
          <w:tcPr>
            <w:tcW w:w="3793" w:type="dxa"/>
            <w:vAlign w:val="top"/>
            <w:textDirection w:val="lrTb"/>
            <w:noWrap w:val="false"/>
          </w:tcPr>
          <w:p>
            <w:pPr>
              <w:pStyle w:val="7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Посещение мероприятий</w:t>
            </w:r>
            <w:r/>
          </w:p>
        </w:tc>
      </w:tr>
    </w:tbl>
    <w:p>
      <w:pPr>
        <w:pStyle w:val="778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880" w:type="dxa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59"/>
        <w:gridCol w:w="60"/>
        <w:gridCol w:w="3696"/>
        <w:gridCol w:w="150"/>
        <w:gridCol w:w="4655"/>
        <w:gridCol w:w="260"/>
      </w:tblGrid>
      <w:tr>
        <w:trPr>
          <w:trHeight w:val="492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059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4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8761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Сотрудничество с другими организациями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gridSpan w:val="3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81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80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46"/>
        </w:trPr>
        <w:tc>
          <w:tcPr>
            <w:gridSpan w:val="3"/>
            <w:tcBorders>
              <w:left w:val="single" w:color="000000" w:sz="8" w:space="0"/>
              <w:top w:val="single" w:color="000000" w:sz="8" w:space="0"/>
              <w:right w:val="single" w:color="000000" w:sz="8" w:space="0"/>
            </w:tcBorders>
            <w:tcW w:w="481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ГИБДД в рамках</w:t>
            </w:r>
            <w:r/>
          </w:p>
        </w:tc>
        <w:tc>
          <w:tcPr>
            <w:gridSpan w:val="2"/>
            <w:tcBorders>
              <w:top w:val="single" w:color="000000" w:sz="8" w:space="0"/>
              <w:right w:val="single" w:color="000000" w:sz="8" w:space="0"/>
            </w:tcBorders>
            <w:tcW w:w="480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акции, беседы, совместные мероприятия,</w:t>
            </w:r>
            <w:r>
              <w:rPr>
                <w:sz w:val="28"/>
                <w:szCs w:val="28"/>
              </w:rPr>
              <w:t xml:space="preserve"> конкурсы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64"/>
        </w:trPr>
        <w:tc>
          <w:tcPr>
            <w:gridSpan w:val="3"/>
            <w:tcBorders>
              <w:left w:val="single" w:color="000000" w:sz="8" w:space="0"/>
              <w:right w:val="single" w:color="000000" w:sz="8" w:space="0"/>
            </w:tcBorders>
            <w:tcW w:w="481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профилактической работы по безопасности</w:t>
            </w:r>
            <w:r>
              <w:rPr>
                <w:sz w:val="28"/>
                <w:szCs w:val="28"/>
              </w:rPr>
              <w:t xml:space="preserve"> движения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right w:val="single" w:color="000000" w:sz="8" w:space="0"/>
            </w:tcBorders>
            <w:tcW w:w="4805" w:type="dxa"/>
            <w:vAlign w:val="bottom"/>
            <w:textDirection w:val="lrTb"/>
            <w:noWrap w:val="false"/>
          </w:tcPr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профилактическая работа</w:t>
            </w:r>
            <w:r/>
          </w:p>
        </w:tc>
        <w:tc>
          <w:tcPr>
            <w:tcW w:w="2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69"/>
        </w:trPr>
        <w:tc>
          <w:tcPr>
            <w:gridSpan w:val="2"/>
            <w:tcBorders>
              <w:left w:val="single" w:color="000000" w:sz="8" w:space="0"/>
              <w:bottom w:val="single" w:color="000000" w:sz="8" w:space="0"/>
            </w:tcBorders>
            <w:tcW w:w="1119" w:type="dxa"/>
            <w:vAlign w:val="bottom"/>
            <w:textDirection w:val="lrTb"/>
            <w:noWrap w:val="false"/>
          </w:tcPr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W w:w="3696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right w:val="single" w:color="000000" w:sz="8" w:space="0"/>
              <w:bottom w:val="single" w:color="000000" w:sz="8" w:space="0"/>
            </w:tcBorders>
            <w:tcW w:w="480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/>
          </w:p>
        </w:tc>
        <w:tc>
          <w:tcPr>
            <w:tcW w:w="2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51"/>
        </w:trPr>
        <w:tc>
          <w:tcPr>
            <w:gridSpan w:val="3"/>
            <w:tcBorders>
              <w:left w:val="single" w:color="000000" w:sz="8" w:space="0"/>
              <w:right w:val="single" w:color="000000" w:sz="8" w:space="0"/>
            </w:tcBorders>
            <w:tcW w:w="4815" w:type="dxa"/>
            <w:vAlign w:val="bottom"/>
            <w:textDirection w:val="lrTb"/>
            <w:noWrap w:val="false"/>
          </w:tcPr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КДН и ПДН ОВД в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right w:val="single" w:color="000000" w:sz="8" w:space="0"/>
            </w:tcBorders>
            <w:tcW w:w="480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совместная профилактическая работа по</w:t>
            </w:r>
            <w:r>
              <w:rPr>
                <w:sz w:val="28"/>
                <w:szCs w:val="28"/>
              </w:rPr>
              <w:t xml:space="preserve"> правонарушениям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64"/>
        </w:trPr>
        <w:tc>
          <w:tcPr>
            <w:gridSpan w:val="3"/>
            <w:tcBorders>
              <w:left w:val="single" w:color="000000" w:sz="8" w:space="0"/>
              <w:right w:val="single" w:color="000000" w:sz="8" w:space="0"/>
            </w:tcBorders>
            <w:tcW w:w="4815" w:type="dxa"/>
            <w:vAlign w:val="bottom"/>
            <w:textDirection w:val="lrTb"/>
            <w:noWrap w:val="false"/>
          </w:tcPr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рамках профилактической работы по</w:t>
            </w:r>
            <w:r/>
          </w:p>
        </w:tc>
        <w:tc>
          <w:tcPr>
            <w:gridSpan w:val="2"/>
            <w:tcBorders>
              <w:right w:val="single" w:color="000000" w:sz="8" w:space="0"/>
            </w:tcBorders>
            <w:tcW w:w="480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68"/>
        </w:trPr>
        <w:tc>
          <w:tcPr>
            <w:gridSpan w:val="3"/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481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правонарушениям.</w:t>
            </w:r>
            <w:r/>
          </w:p>
        </w:tc>
        <w:tc>
          <w:tcPr>
            <w:tcBorders>
              <w:bottom w:val="single" w:color="000000" w:sz="8" w:space="0"/>
            </w:tcBorders>
            <w:tcW w:w="15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W w:w="465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52"/>
        </w:trPr>
        <w:tc>
          <w:tcPr>
            <w:gridSpan w:val="3"/>
            <w:tcBorders>
              <w:left w:val="single" w:color="000000" w:sz="8" w:space="0"/>
              <w:right w:val="single" w:color="000000" w:sz="8" w:space="0"/>
            </w:tcBorders>
            <w:tcW w:w="481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отрудничество с </w:t>
            </w:r>
            <w:r>
              <w:rPr>
                <w:sz w:val="28"/>
                <w:szCs w:val="28"/>
              </w:rPr>
              <w:t xml:space="preserve">МЧС.</w:t>
            </w:r>
            <w:r/>
          </w:p>
        </w:tc>
        <w:tc>
          <w:tcPr>
            <w:gridSpan w:val="2"/>
            <w:tcBorders>
              <w:right w:val="single" w:color="000000" w:sz="8" w:space="0"/>
            </w:tcBorders>
            <w:tcW w:w="480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участие команды школы в конкурсных</w:t>
            </w:r>
            <w:r>
              <w:rPr>
                <w:sz w:val="28"/>
                <w:szCs w:val="28"/>
              </w:rPr>
              <w:t xml:space="preserve"> мероприятиях,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64"/>
        </w:trPr>
        <w:tc>
          <w:tcPr>
            <w:tcBorders>
              <w:left w:val="single" w:color="000000" w:sz="8" w:space="0"/>
            </w:tcBorders>
            <w:tcW w:w="1059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right w:val="single" w:color="000000" w:sz="8" w:space="0"/>
            </w:tcBorders>
            <w:tcW w:w="3696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right w:val="single" w:color="000000" w:sz="8" w:space="0"/>
            </w:tcBorders>
            <w:tcW w:w="4805" w:type="dxa"/>
            <w:vAlign w:val="bottom"/>
            <w:textDirection w:val="lrTb"/>
            <w:noWrap w:val="false"/>
          </w:tcPr>
          <w:p>
            <w:pPr>
              <w:pStyle w:val="7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посещение пожарной части;</w:t>
            </w:r>
            <w:r/>
          </w:p>
        </w:tc>
        <w:tc>
          <w:tcPr>
            <w:tcW w:w="2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68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1059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W w:w="3696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right w:val="single" w:color="000000" w:sz="8" w:space="0"/>
              <w:bottom w:val="single" w:color="000000" w:sz="8" w:space="0"/>
            </w:tcBorders>
            <w:tcW w:w="4805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совместная профилактическая работа</w:t>
            </w:r>
            <w:r/>
          </w:p>
        </w:tc>
        <w:tc>
          <w:tcPr>
            <w:tcW w:w="260" w:type="dxa"/>
            <w:vAlign w:val="bottom"/>
            <w:textDirection w:val="lrTb"/>
            <w:noWrap w:val="false"/>
          </w:tcPr>
          <w:p>
            <w:pPr>
              <w:pStyle w:val="778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778"/>
        <w:jc w:val="center"/>
        <w:widowControl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</w:r>
      <w:r/>
    </w:p>
    <w:p>
      <w:pPr>
        <w:pStyle w:val="778"/>
        <w:ind w:firstLine="360"/>
        <w:jc w:val="center"/>
        <w:widowControl/>
        <w:tabs>
          <w:tab w:val="left" w:pos="10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ind w:right="-1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778"/>
        <w:jc w:val="center"/>
        <w:spacing w:lineRule="atLeast" w:line="0"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</w:t>
      </w:r>
      <w:r>
        <w:rPr>
          <w:rFonts w:ascii="Times New Roman" w:hAnsi="Times New Roman"/>
          <w:b/>
          <w:i/>
          <w:sz w:val="24"/>
          <w:szCs w:val="24"/>
        </w:rPr>
        <w:t xml:space="preserve">ан </w:t>
      </w:r>
      <w:r>
        <w:rPr>
          <w:rFonts w:ascii="Times New Roman" w:hAnsi="Times New Roman"/>
          <w:b/>
          <w:i/>
          <w:sz w:val="24"/>
          <w:szCs w:val="24"/>
        </w:rPr>
        <w:t xml:space="preserve">общешкольных </w:t>
      </w:r>
      <w:r>
        <w:rPr>
          <w:rFonts w:ascii="Times New Roman" w:hAnsi="Times New Roman"/>
          <w:b/>
          <w:i/>
          <w:sz w:val="24"/>
          <w:szCs w:val="24"/>
        </w:rPr>
        <w:t xml:space="preserve">воспитательных </w:t>
      </w:r>
      <w:r>
        <w:rPr>
          <w:rFonts w:ascii="Times New Roman" w:hAnsi="Times New Roman"/>
          <w:b/>
          <w:i/>
          <w:sz w:val="24"/>
          <w:szCs w:val="24"/>
        </w:rPr>
        <w:t xml:space="preserve"> мероприятий </w:t>
      </w:r>
      <w:r>
        <w:rPr>
          <w:rFonts w:ascii="Times New Roman" w:hAnsi="Times New Roman"/>
          <w:b/>
          <w:i/>
          <w:sz w:val="24"/>
          <w:szCs w:val="24"/>
        </w:rPr>
        <w:t xml:space="preserve">на 2022-2023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i/>
          <w:sz w:val="24"/>
          <w:szCs w:val="24"/>
        </w:rPr>
      </w:r>
      <w:r/>
    </w:p>
    <w:p>
      <w:pPr>
        <w:pStyle w:val="778"/>
        <w:jc w:val="center"/>
        <w:spacing w:lineRule="atLeast" w:line="0"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 четверть</w:t>
      </w:r>
      <w:r>
        <w:rPr>
          <w:rFonts w:ascii="Times New Roman" w:hAnsi="Times New Roman"/>
          <w:b/>
          <w:i/>
          <w:sz w:val="24"/>
          <w:szCs w:val="24"/>
        </w:rPr>
      </w:r>
      <w:r/>
    </w:p>
    <w:p>
      <w:pPr>
        <w:pStyle w:val="778"/>
        <w:jc w:val="center"/>
        <w:spacing w:lineRule="atLeast" w:line="0"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Сентябрь</w:t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11199" w:type="dxa"/>
        <w:tblInd w:w="-102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50"/>
        <w:gridCol w:w="3120"/>
        <w:gridCol w:w="1580"/>
        <w:gridCol w:w="25"/>
        <w:gridCol w:w="1074"/>
        <w:gridCol w:w="239"/>
        <w:gridCol w:w="58"/>
        <w:gridCol w:w="4253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Традиционные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uto" w:line="240" w:after="0"/>
              <w:shd w:val="clear" w:fill="FFFFFF" w:color="FFFF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«Первый звонок»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солидарности, посвященный Дню солидарности в борьбе с терроризмом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вожатые, педагог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руководители, родители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советник директора,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Выборы символа школьного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ожатые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ученический актив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Горина «Василий Яковлевич  Горин – образец служения отечеству»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827"/>
              <w:jc w:val="left"/>
              <w:rPr>
                <w:lang w:val="ru-RU" w:eastAsia="ru-RU"/>
              </w:rPr>
            </w:pPr>
            <w:r>
              <w:rPr>
                <w:b w:val="false"/>
                <w:bCs w:val="false"/>
                <w:sz w:val="24"/>
                <w:szCs w:val="24"/>
                <w:lang w:val="ru-RU" w:eastAsia="ru-RU"/>
              </w:rPr>
              <w:t xml:space="preserve">1 сентября</w:t>
            </w:r>
            <w:r>
              <w:rPr>
                <w:b w:val="false"/>
                <w:bCs w:val="false"/>
                <w:sz w:val="24"/>
                <w:szCs w:val="24"/>
                <w:lang w:val="ru-RU" w:eastAsia="ru-RU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1_776"/>
            </w:pPr>
            <w:r>
              <w:rPr>
                <w:sz w:val="24"/>
                <w:szCs w:val="24"/>
              </w:rPr>
              <w:t xml:space="preserve">День окончания Второй мировой войны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1_776"/>
            </w:pPr>
            <w:r>
              <w:rPr>
                <w:sz w:val="24"/>
                <w:szCs w:val="24"/>
              </w:rPr>
              <w:t xml:space="preserve">210 лет со дня Бородинского сражения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1_776"/>
            </w:pPr>
            <w:r>
              <w:rPr>
                <w:sz w:val="24"/>
                <w:szCs w:val="24"/>
              </w:rPr>
              <w:t xml:space="preserve">Международный день распространения грамотности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вожатые, детский актив, родительский актив, советник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 безопасности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по правилам безопасности  в  школе, быту, антитеррористическая безопасность,  Безопасность на улицах и дорогах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Викторины, конкурсы, игры по правилам дорожного движения (по отдельному плану).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  отряда ЮИД «Сохраните наши сердечки».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работниками ГИБДД.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827"/>
              <w:ind w:left="0" w:firstLine="0"/>
              <w:jc w:val="left"/>
              <w:rPr>
                <w:lang w:val="ru-RU" w:eastAsia="ru-RU"/>
              </w:rPr>
            </w:pPr>
            <w:r>
              <w:rPr>
                <w:b w:val="false"/>
                <w:bCs w:val="false"/>
                <w:sz w:val="24"/>
                <w:szCs w:val="24"/>
                <w:lang w:val="ru-RU" w:eastAsia="ru-RU"/>
              </w:rPr>
              <w:t xml:space="preserve">19-23 сентября</w:t>
            </w:r>
            <w:r>
              <w:rPr>
                <w:b w:val="false"/>
                <w:bCs w:val="false"/>
                <w:sz w:val="24"/>
                <w:szCs w:val="24"/>
                <w:lang w:val="ru-RU" w:eastAsia="ru-RU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ОБЖ, вожатые, классные руководители 1-11 классов, администрация школы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tabs>
                <w:tab w:val="left" w:pos="35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1_776"/>
            </w:pPr>
            <w:r>
              <w:rPr>
                <w:sz w:val="24"/>
                <w:szCs w:val="24"/>
              </w:rPr>
              <w:t xml:space="preserve">165 лет со дня рождения русского учёного, писателя Константина Эдуардовича Циолковского (1857-1935)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tabs>
                <w:tab w:val="left" w:pos="35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1_776"/>
            </w:pPr>
            <w:r>
              <w:rPr>
                <w:sz w:val="24"/>
                <w:szCs w:val="24"/>
              </w:rPr>
              <w:t xml:space="preserve">День работника дошкольного образования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tabs>
                <w:tab w:val="left" w:pos="35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принятию обучающихся в ученики медицинского класса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администрация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tabs>
                <w:tab w:val="left" w:pos="35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1_776"/>
            </w:pPr>
            <w:r>
              <w:rPr>
                <w:sz w:val="24"/>
                <w:szCs w:val="24"/>
              </w:rPr>
              <w:t xml:space="preserve">День интернета в России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вожатые, учителя информатики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Общественно-полезная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«Тетрадки в порядке»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3-8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ученический актив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«Свет в окне», посвященная международному дню благотворительности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отряд, вожатые, социальный педагог, 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Операция «Чистый двор»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трудового обучения,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Гражданско-патриотическое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  <w:color w:val="800000"/>
              </w:rPr>
            </w:pPr>
            <w:r>
              <w:rPr>
                <w:rFonts w:ascii="Times New Roman" w:hAnsi="Times New Roman"/>
                <w:color w:val="800000"/>
                <w:sz w:val="24"/>
                <w:szCs w:val="24"/>
              </w:rPr>
            </w:r>
            <w:r>
              <w:rPr>
                <w:rFonts w:ascii="Times New Roman" w:hAnsi="Times New Roman"/>
                <w:color w:val="8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Торжественные линейки, посвященные поднятию флага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 по понедельникам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директора, учитель ОБЖ, классные руководители, администрация,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Выборы символа школьного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5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ученический актив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с представителями Отдела внутренних дел Ровеньского района.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по профилактике ДДТ и 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5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финансовой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8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5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 «Зеленая столица» (сбор семян)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7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5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чистоты (17 сентября). Сбор отработанных батареек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7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5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вожатые, родители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по сбору макулатуры «Подарим бумаге вторую жизнь»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09-16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7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5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классные руководители, родители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Всемирная акция «Очистим планету от мусора»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16-20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7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5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 - оздоровительные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День трезвости (11 сентября)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плану)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физкультуры, вожатые, заместитель директора, педагог-психолог, 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здоровом теле – здоровый дух»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КФК, 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«Разговор о правильном питании»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социальный педагог, медсестра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 в 2022-2023 учебном году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социальный педагог, медицинский работник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Декада противодействия идеологии терроризма и экстремизма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педагог-психолог, 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уровня воспитанности учащихся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Храмов Ровеньского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contextualSpacing w:val="true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борьбы с суицидом. «Каждый рассвет – он единственный» - профилактика суицидального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педагог-психолог, социальный педагог, 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contextualSpacing w:val="true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«Спасибо за заботу»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ученический актив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contextualSpacing w:val="true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«#МЫВМЕСТЕ с Донбасом» (сбор книг)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10-14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вожатые, родители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contextualSpacing w:val="true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Киноуроки (согласно технологической карты проведения киноуроков в школах РФ)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9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Самоуправление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ученического самоуправления в классах, в школе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классные руководители, советник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Предвыборные дебаты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Выборы председателя ДОО «СМИД» и ученического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актива УС, выбор наставников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неделя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актив УС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6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школьной газеты «ШЕГ+»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месяц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ученический актив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778"/>
        <w:spacing w:lineRule="atLeast" w:line="0"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  <w:r/>
    </w:p>
    <w:p>
      <w:pPr>
        <w:pStyle w:val="778"/>
        <w:spacing w:lineRule="atLeast" w:line="0"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Октябрь</w:t>
      </w:r>
      <w:r>
        <w:rPr>
          <w:rFonts w:ascii="Times New Roman" w:hAnsi="Times New Roman"/>
          <w:b/>
          <w:i/>
          <w:sz w:val="24"/>
          <w:szCs w:val="24"/>
          <w:u w:val="single"/>
        </w:rPr>
      </w:r>
      <w:r/>
    </w:p>
    <w:p>
      <w:pPr>
        <w:pStyle w:val="778"/>
        <w:spacing w:lineRule="atLeast" w:line="0"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</w:r>
      <w:r>
        <w:rPr>
          <w:rFonts w:ascii="Times New Roman" w:hAnsi="Times New Roman"/>
          <w:b/>
          <w:i/>
          <w:sz w:val="24"/>
          <w:szCs w:val="24"/>
          <w:u w:val="single"/>
        </w:rPr>
      </w:r>
      <w:r/>
    </w:p>
    <w:tbl>
      <w:tblPr>
        <w:tblW w:w="11241" w:type="dxa"/>
        <w:tblInd w:w="-116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50"/>
        <w:gridCol w:w="3131"/>
        <w:gridCol w:w="1567"/>
        <w:gridCol w:w="1440"/>
        <w:gridCol w:w="4253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tabs>
                <w:tab w:val="left" w:pos="1692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4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Традиционные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учителя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Учителю с любовью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вожатые, педагог дополнительного образования,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4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84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пожилого человека (по плану)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 директора,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84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профориентационных встреч, приуроченных к празднованию Дня работника сельского хозяйства и перерабатывающей промышленности. Экскурсии на производство (9.10)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84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отца 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(16 октября)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октябр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84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классный час «Будь достоин своих предков», «В.Я.Горин Герой наших дней»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84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школьных библиотек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сентября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84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конкурса сочинений приуроченного к празднованию Года Василия Яковлевича Горина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учителя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4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полезная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ind w:left="20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«Открытка ветерану педтруда»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(поздравление и посещение учителей и ветеранов педагогического труда с Днем учителя)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1-5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Ученический актив школы, вожатые,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Операция «Живи, земля!»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посадка деревьев и кустарников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трудового обучения,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4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Гражданско-п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атриотическое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 «4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День гражданской обороны»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(30 октября)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флага 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вожатые, учителя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Церемония поднятия и спуска флага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Еженедельно по понедельникам, пятницам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директора, учитель ОБЖ, классные руководители, администрация, вожатые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4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Совета профилактики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4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урок Нравственности, посвященный Дню защиты животных в России и мире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экологических рисунков и плакатов «Дай лапу, друг», направленная на формирование у детей ответственного отношения к животным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4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воспитание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выставка фотоколлажей «Любимый учитель»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на лучшую эмблему Символа школьного года (информатика)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КТД «Фантазёры, артисты, таланты». (Конкурс вокалистов, и вокальных ансамблей)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24-28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классы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заместитель директора, вожатые, педагог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4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 - оздоровительные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спартакиаде, посвященной 100-летию со дня рождения В.Я.Горина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ГО: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инструктажи по ГО;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классные часы;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учебные занятия по эвакуации учащихся из школы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ОБЖ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«За здоровьем – шагом марш!»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 в 2022-2023 учебном году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социальный педагог, медицинский работник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4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Духовно- 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уроке безопасности школьников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учителя информатики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contextualSpacing w:val="true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«Выбор за тобой», мероприятия, направленные на информирование подростков об институте семьи  и брака, профилактику раннего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ступления в половую связь «Юношеская беременность: причины и последствия», «Что нужно знать подростку о ранней беременности»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педагог-психолог, 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медсестра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contextualSpacing w:val="true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Киноуроки (согласно технологической карты проведения киноуроков в школах РФ)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«Вирус сквернословия»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«Спасибо нашим поварам за то, что вкусно варят нам», посвященная  Дню повара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4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Самоуправление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 классных уголков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вожатые, ученический актив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дублера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ученический актив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рейды по выявлению нарушителей дисциплины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ученический актив школы, 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школьной газеты «ШЕГ+»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месяц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ученический актив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7"/>
              </w:numPr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31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членов школьного Совета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октября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778"/>
        <w:jc w:val="center"/>
        <w:spacing w:lineRule="atLeast" w:line="0"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 четверть</w:t>
      </w:r>
      <w:r>
        <w:rPr>
          <w:rFonts w:ascii="Times New Roman" w:hAnsi="Times New Roman"/>
          <w:b/>
          <w:i/>
          <w:sz w:val="24"/>
          <w:szCs w:val="24"/>
        </w:rPr>
      </w:r>
      <w:r/>
    </w:p>
    <w:p>
      <w:pPr>
        <w:pStyle w:val="778"/>
        <w:jc w:val="center"/>
        <w:spacing w:lineRule="atLeast" w:line="0"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Н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оябрь</w:t>
      </w:r>
      <w:r>
        <w:rPr>
          <w:rFonts w:ascii="Times New Roman" w:hAnsi="Times New Roman"/>
          <w:b/>
          <w:i/>
          <w:sz w:val="24"/>
          <w:szCs w:val="24"/>
          <w:u w:val="single"/>
        </w:rPr>
      </w:r>
      <w:r/>
    </w:p>
    <w:p>
      <w:pPr>
        <w:pStyle w:val="778"/>
        <w:spacing w:lineRule="atLeast" w:line="0"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  <w:r/>
    </w:p>
    <w:tbl>
      <w:tblPr>
        <w:tblW w:w="11123" w:type="dxa"/>
        <w:tblInd w:w="-102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8"/>
        <w:gridCol w:w="3186"/>
        <w:gridCol w:w="1559"/>
        <w:gridCol w:w="1434"/>
        <w:gridCol w:w="4236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ind w:right="-10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550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23" w:type="dxa"/>
            <w:vAlign w:val="top"/>
            <w:textDirection w:val="lrTb"/>
            <w:noWrap w:val="false"/>
          </w:tcPr>
          <w:p>
            <w:pPr>
              <w:pStyle w:val="778"/>
              <w:ind w:right="-108"/>
              <w:spacing w:lineRule="atLeast" w: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11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/>
              <w:tabs>
                <w:tab w:val="left" w:pos="33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день КВН, выступление команд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«Ровеньбург»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Вожатые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1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/>
              <w:tabs>
                <w:tab w:val="left" w:pos="33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правовых знаний «Имею право, но обязан»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ноября-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вожатые, классные руководители, учителя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1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книжной выставки, посвященной В.Я.Горину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ноября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руководители, библиотекарь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23" w:type="dxa"/>
            <w:vAlign w:val="top"/>
            <w:textDirection w:val="lrTb"/>
            <w:noWrap w:val="false"/>
          </w:tcPr>
          <w:p>
            <w:pPr>
              <w:pStyle w:val="778"/>
              <w:ind w:right="-10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Гражданско-патриотическое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03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уроков: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-«В.Я.Горин. Человек - легенда»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03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начала Нюрнбергского процесса (20.11)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 директора,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03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Государственного герба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 директора,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03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Церемония поднятия и спуска флага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Еженедельно по понедельникам, пятницам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директора, учитель ОБЖ, классные руководители, администрация, вожатые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589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23" w:type="dxa"/>
            <w:vAlign w:val="top"/>
            <w:textDirection w:val="lrTb"/>
            <w:noWrap w:val="false"/>
          </w:tcPr>
          <w:p>
            <w:pPr>
              <w:pStyle w:val="778"/>
              <w:ind w:right="-10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день правовой помощи детям (20 ноября)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классы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учителя истории, заместитель директора, педагог-психолог, 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123" w:type="dxa"/>
            <w:vAlign w:val="top"/>
            <w:textDirection w:val="lrTb"/>
            <w:noWrap w:val="false"/>
          </w:tcPr>
          <w:p>
            <w:pPr>
              <w:pStyle w:val="778"/>
              <w:ind w:right="-10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5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матери в России (27.11, по плану)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 директора,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123" w:type="dxa"/>
            <w:vAlign w:val="top"/>
            <w:textDirection w:val="lrTb"/>
            <w:noWrap w:val="false"/>
          </w:tcPr>
          <w:p>
            <w:pPr>
              <w:pStyle w:val="778"/>
              <w:ind w:right="-10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 - оздоровительные 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«Нет табачному дыму», посвященная международному дню отказа от курения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социальный педагог,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«Королева спорта»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 в 2022-2023 учебном году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социальный педагог, медицинский работник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639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23" w:type="dxa"/>
            <w:vAlign w:val="top"/>
            <w:textDirection w:val="lrTb"/>
            <w:noWrap w:val="false"/>
          </w:tcPr>
          <w:p>
            <w:pPr>
              <w:pStyle w:val="778"/>
              <w:ind w:right="-10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Духовно- 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погибших при исполнении служебных           обязанностей сотрудников органов внутренних дел России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 директора,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Жить в мире с собой и другими. Профилактика конфликтного поведения. Профилактика буллинга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педагог-психолог, социальный педагог, 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contextualSpacing w:val="true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Киноуроки (согласно технологической карты проведения киноуроков в школах РФ)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«Поделись улыбкою своей», посвященная всемирному Дню доброты (13 ноября)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социальный педагог, 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выставка, посвященная Дню Матери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25- 28 ноября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Яровая Л.И.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Храмов Ровеньского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23" w:type="dxa"/>
            <w:vAlign w:val="top"/>
            <w:textDirection w:val="lrTb"/>
            <w:noWrap w:val="false"/>
          </w:tcPr>
          <w:p>
            <w:pPr>
              <w:pStyle w:val="778"/>
              <w:ind w:right="-10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Самоуправление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рейды по выявлению нарушителей дисциплины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ученический актив школы, 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8"/>
              </w:numPr>
              <w:ind w:right="-108" w:hanging="611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школьной газеты «ШЕГ+»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месяц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ученический актив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778"/>
        <w:jc w:val="center"/>
        <w:spacing w:lineRule="atLeast" w:line="0"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екабрь</w:t>
      </w:r>
      <w:r>
        <w:rPr>
          <w:rFonts w:ascii="Times New Roman" w:hAnsi="Times New Roman"/>
          <w:b/>
          <w:i/>
          <w:sz w:val="24"/>
          <w:szCs w:val="24"/>
          <w:u w:val="single"/>
        </w:rPr>
      </w:r>
      <w:r/>
    </w:p>
    <w:p>
      <w:pPr>
        <w:pStyle w:val="778"/>
        <w:spacing w:lineRule="atLeast" w:line="0"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  <w:r/>
    </w:p>
    <w:tbl>
      <w:tblPr>
        <w:tblW w:w="10856" w:type="dxa"/>
        <w:tblInd w:w="-9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0"/>
        <w:gridCol w:w="3060"/>
        <w:gridCol w:w="1479"/>
        <w:gridCol w:w="1377"/>
        <w:gridCol w:w="4220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5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Традиционные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вожатые,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5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Гражданско-п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атриотическое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98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Акция, посвященная Дню Неизвестного Солдата 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(3.12)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добровольца (волонтера) в России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Битва за Москву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Диспут  «Семья – «житейский союз» или «ценность отношений»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9-11,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Героев Отечества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принятия Федеральных конституционных законов о Государственных символах Российской Федерации (25.12)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спасателя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Церемония поднятия и спуска флага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Еженедельно по понедельникам, пятницам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директора, учитель ОБЖ, классные руководители, администрация, вожатые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5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плакатов «Мы – будущие избиратели»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классные руководители 9-11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прав человека (10 декабря)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вожатые, учителя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декабря – День Конституции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5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8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на лучшую кормушку «Покормите птиц!»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5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- эстетическое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6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65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КТД «Фантазёры, артисты, таланты». (Конкурс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танцоров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ансамблей)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05-09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классы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заместитель директора, вожатые, педагог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6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65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новогодних букетов и композиций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«Зимняя фантазия»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6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65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художника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5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65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«Зимние узоры» (украшение окон)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16-20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5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 - оздоровительные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«СПИД не выбирает – выбираешь 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профилактику распространения ВИЧ/СПИДа в молодёжной среде, формирование осознания важности проблемы ВИЧ/СПИДа и личной ответственности за своё поведение, пропаганда ЗОЖ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классные руководители, социальный педагог, 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spacing w:lineRule="atLeast" w:line="360" w:before="232"/>
              <w:rPr>
                <w:rFonts w:ascii="Times New Roman" w:hAnsi="Times New Roman"/>
                <w:color w:val="000000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Лекторий «Подросток и закон»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spacing w:lineRule="auto" w:line="240" w:after="0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09.12.2022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spacing w:lineRule="auto" w:line="240" w:after="0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10-11 классы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spacing w:lineRule="auto" w:line="240" w:after="0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«Я выбираю спорт как альтернативу вредным привычкам»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культуры, КФК, классные руководители,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tabs>
                <w:tab w:val="left" w:pos="101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«Зимние забавы»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 в 2022-2023 учебном году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социальный педагог, медицинский работник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spacing w:lineRule="atLeast" w:line="360" w:before="232"/>
              <w:rPr>
                <w:rFonts w:ascii="Times New Roman" w:hAnsi="Times New Roman"/>
                <w:color w:val="000000"/>
              </w:rPr>
              <w:outlineLvl w:val="4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Встреча с наркологом ЦРБ Ковалевым Н.М.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spacing w:lineRule="auto" w:line="240" w:after="0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6"/>
                <w:szCs w:val="26"/>
              </w:rPr>
            </w:r>
            <w:r/>
          </w:p>
          <w:p>
            <w:pPr>
              <w:pStyle w:val="778"/>
              <w:jc w:val="center"/>
              <w:spacing w:lineRule="auto" w:line="240" w:after="0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6"/>
                <w:szCs w:val="26"/>
              </w:rPr>
              <w:t xml:space="preserve">23.12.2022</w:t>
            </w:r>
            <w:r>
              <w:rPr>
                <w:rFonts w:ascii="Times New Roman" w:hAnsi="Times New Roman" w:eastAsia="Calibri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spacing w:lineRule="auto" w:line="240" w:after="0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6"/>
                <w:szCs w:val="26"/>
              </w:rPr>
              <w:t xml:space="preserve">10-11 </w:t>
            </w:r>
            <w:r>
              <w:rPr>
                <w:rFonts w:ascii="Times New Roman" w:hAnsi="Times New Roman" w:eastAsia="Calibri"/>
                <w:color w:val="000000" w:themeColor="text1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jc w:val="center"/>
              <w:spacing w:lineRule="auto" w:line="240" w:after="0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Заместитель директора, социальный педагог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378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5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Духовно- 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инвалидов (3.12)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актив, советник, 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«Выбор в пользу безопасности»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профилактику совершения правонарушений, преступлений среди несовершеннолетних; профилактика гибели и травматизма детей и подростков, разъяснение родителям норм законодательства об ответственности за воспитание детей, защите их законных прав и интересов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15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1-11 классов, педагог-психолог, 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contextualSpacing w:val="true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Киноуроки (согласно технологической карты проведения киноуроков в школах РФ)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районного краеведческого музея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(по графику)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по разъяснению сущности экстремизма и терроризма, организация разъяснительной работы об уголовной и административной ответственности за националистические и иные экстремистские  проявления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администрация, педагог-психолог, 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56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Самоуправление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рейды по выявлению нарушителей дисциплины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ученический актив школы, 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школьной газеты «ШЕГ+»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месяц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Вожатые, ученический актив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778"/>
              <w:numPr>
                <w:ilvl w:val="0"/>
                <w:numId w:val="49"/>
              </w:numPr>
              <w:ind w:hanging="644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членов школьного Совета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декабря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778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778"/>
        <w:ind w:left="-50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</w:r>
      <w:r>
        <w:rPr>
          <w:rFonts w:ascii="Times New Roman" w:hAnsi="Times New Roman"/>
          <w:b/>
          <w:i/>
          <w:sz w:val="24"/>
          <w:szCs w:val="24"/>
          <w:u w:val="single"/>
        </w:rPr>
      </w:r>
      <w:r/>
    </w:p>
    <w:p>
      <w:pPr>
        <w:pStyle w:val="778"/>
        <w:ind w:left="-50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</w:r>
      <w:r>
        <w:rPr>
          <w:rFonts w:ascii="Times New Roman" w:hAnsi="Times New Roman"/>
          <w:b/>
          <w:i/>
          <w:sz w:val="24"/>
          <w:szCs w:val="24"/>
          <w:u w:val="single"/>
        </w:rPr>
      </w:r>
      <w:r/>
    </w:p>
    <w:p>
      <w:pPr>
        <w:pStyle w:val="778"/>
        <w:ind w:left="-50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</w:r>
      <w:r>
        <w:rPr>
          <w:rFonts w:ascii="Times New Roman" w:hAnsi="Times New Roman"/>
          <w:b/>
          <w:i/>
          <w:sz w:val="24"/>
          <w:szCs w:val="24"/>
          <w:u w:val="single"/>
        </w:rPr>
      </w:r>
      <w:r/>
    </w:p>
    <w:p>
      <w:pPr>
        <w:pStyle w:val="778"/>
        <w:ind w:firstLine="360"/>
        <w:jc w:val="center"/>
        <w:widowControl/>
        <w:tabs>
          <w:tab w:val="left" w:pos="10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78"/>
        <w:ind w:firstLine="360"/>
        <w:jc w:val="center"/>
        <w:widowControl/>
        <w:tabs>
          <w:tab w:val="left" w:pos="10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tonCSanPin">
    <w:panose1 w:val="020B0503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№Е">
    <w:panose1 w:val="020B0503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  <w:rPr>
        <w:rStyle w:val="797"/>
      </w:rPr>
      <w:framePr w:wrap="around" w:vAnchor="text" w:hAnchor="margin" w:xAlign="center" w:y="1"/>
    </w:pPr>
    <w:r>
      <w:rPr>
        <w:rStyle w:val="797"/>
      </w:rPr>
      <w:fldChar w:fldCharType="begin"/>
    </w:r>
    <w:r>
      <w:rPr>
        <w:rStyle w:val="797"/>
      </w:rPr>
      <w:instrText xml:space="preserve">PAGE  </w:instrText>
    </w:r>
    <w:r>
      <w:rPr>
        <w:rStyle w:val="797"/>
      </w:rPr>
      <w:fldChar w:fldCharType="separate"/>
    </w:r>
    <w:r>
      <w:rPr>
        <w:rStyle w:val="797"/>
      </w:rPr>
      <w:t xml:space="preserve">2</w:t>
    </w:r>
    <w:r>
      <w:rPr>
        <w:rStyle w:val="797"/>
      </w:rPr>
      <w:fldChar w:fldCharType="end"/>
    </w:r>
    <w:r>
      <w:rPr>
        <w:rStyle w:val="797"/>
      </w:rPr>
    </w:r>
    <w:r/>
  </w:p>
  <w:p>
    <w:pPr>
      <w:pStyle w:val="795"/>
      <w:rPr>
        <w:rStyle w:val="797"/>
      </w:rPr>
      <w:framePr w:wrap="around" w:vAnchor="text" w:hAnchor="margin" w:xAlign="right" w:y="1"/>
    </w:pPr>
    <w:r>
      <w:rPr>
        <w:rStyle w:val="797"/>
      </w:rPr>
    </w:r>
    <w:r/>
  </w:p>
  <w:p>
    <w:pPr>
      <w:pStyle w:val="786"/>
      <w:ind w:right="360"/>
      <w:spacing w:lineRule="auto" w:line="14"/>
      <w:rPr>
        <w:sz w:val="20"/>
        <w:szCs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page">
                <wp:posOffset>6927215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78"/>
                            <w:ind w:left="40"/>
                            <w:spacing w:lineRule="exact" w:line="245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</w:r>
                          <w:r/>
                        </w:p>
                        <w:p>
                          <w:pPr>
                            <w:pStyle w:val="778"/>
                            <w:ind w:left="40"/>
                            <w:spacing w:lineRule="exact" w:line="245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-524288;o:allowoverlap:true;o:allowincell:true;mso-position-horizontal-relative:page;margin-left:545.4pt;mso-position-horizontal:absolute;mso-position-vertical-relative:page;margin-top:780.9pt;mso-position-vertical:absolute;width:9.6pt;height:13.0pt;" coordsize="100000,100000" path="" filled="f">
              <v:path textboxrect="0,0,0,0"/>
              <v:textbox>
                <w:txbxContent>
                  <w:p>
                    <w:pPr>
                      <w:pStyle w:val="778"/>
                      <w:ind w:left="40"/>
                      <w:spacing w:lineRule="exact" w:line="2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</w:r>
                    <w:r/>
                  </w:p>
                  <w:p>
                    <w:pPr>
                      <w:pStyle w:val="778"/>
                      <w:ind w:left="40"/>
                      <w:spacing w:lineRule="exact" w:line="245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  <w:szCs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  <w:rPr>
        <w:rStyle w:val="797"/>
      </w:rPr>
      <w:framePr w:wrap="around" w:vAnchor="text" w:hAnchor="margin" w:xAlign="center" w:y="1"/>
    </w:pPr>
    <w:r>
      <w:rPr>
        <w:rStyle w:val="797"/>
      </w:rPr>
      <w:fldChar w:fldCharType="begin"/>
    </w:r>
    <w:r>
      <w:rPr>
        <w:rStyle w:val="797"/>
      </w:rPr>
      <w:instrText xml:space="preserve">PAGE  </w:instrText>
    </w:r>
    <w:r>
      <w:rPr>
        <w:rStyle w:val="797"/>
      </w:rPr>
      <w:fldChar w:fldCharType="end"/>
    </w:r>
    <w:r>
      <w:rPr>
        <w:rStyle w:val="797"/>
      </w:rPr>
    </w:r>
    <w:r/>
  </w:p>
  <w:p>
    <w:pPr>
      <w:pStyle w:val="79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78"/>
      </w:pPr>
    </w:lvl>
    <w:lvl w:ilvl="1">
      <w:start w:val="0"/>
      <w:numFmt w:val="decimal"/>
      <w:isLgl w:val="false"/>
      <w:suff w:val="tab"/>
      <w:lvlText w:val=""/>
      <w:lvlJc w:val="left"/>
      <w:pPr>
        <w:pStyle w:val="778"/>
      </w:pPr>
    </w:lvl>
    <w:lvl w:ilvl="2">
      <w:start w:val="0"/>
      <w:numFmt w:val="decimal"/>
      <w:isLgl w:val="false"/>
      <w:suff w:val="tab"/>
      <w:lvlText w:val=""/>
      <w:lvlJc w:val="left"/>
      <w:pPr>
        <w:pStyle w:val="778"/>
      </w:pPr>
    </w:lvl>
    <w:lvl w:ilvl="3">
      <w:start w:val="0"/>
      <w:numFmt w:val="decimal"/>
      <w:isLgl w:val="false"/>
      <w:suff w:val="tab"/>
      <w:lvlText w:val=""/>
      <w:lvlJc w:val="left"/>
      <w:pPr>
        <w:pStyle w:val="778"/>
      </w:pPr>
    </w:lvl>
    <w:lvl w:ilvl="4">
      <w:start w:val="0"/>
      <w:numFmt w:val="decimal"/>
      <w:isLgl w:val="false"/>
      <w:suff w:val="tab"/>
      <w:lvlText w:val=""/>
      <w:lvlJc w:val="left"/>
      <w:pPr>
        <w:pStyle w:val="778"/>
      </w:pPr>
    </w:lvl>
    <w:lvl w:ilvl="5">
      <w:start w:val="0"/>
      <w:numFmt w:val="decimal"/>
      <w:isLgl w:val="false"/>
      <w:suff w:val="tab"/>
      <w:lvlText w:val=""/>
      <w:lvlJc w:val="left"/>
      <w:pPr>
        <w:pStyle w:val="778"/>
      </w:pPr>
    </w:lvl>
    <w:lvl w:ilvl="6">
      <w:start w:val="0"/>
      <w:numFmt w:val="decimal"/>
      <w:isLgl w:val="false"/>
      <w:suff w:val="tab"/>
      <w:lvlText w:val=""/>
      <w:lvlJc w:val="left"/>
      <w:pPr>
        <w:pStyle w:val="778"/>
      </w:pPr>
    </w:lvl>
    <w:lvl w:ilvl="7">
      <w:start w:val="0"/>
      <w:numFmt w:val="decimal"/>
      <w:isLgl w:val="false"/>
      <w:suff w:val="tab"/>
      <w:lvlText w:val=""/>
      <w:lvlJc w:val="left"/>
      <w:pPr>
        <w:pStyle w:val="778"/>
      </w:pPr>
    </w:lvl>
    <w:lvl w:ilvl="8">
      <w:start w:val="0"/>
      <w:numFmt w:val="decimal"/>
      <w:isLgl w:val="false"/>
      <w:suff w:val="tab"/>
      <w:lvlText w:val=""/>
      <w:lvlJc w:val="left"/>
      <w:pPr>
        <w:pStyle w:val="778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78"/>
      </w:pPr>
    </w:lvl>
    <w:lvl w:ilvl="1">
      <w:start w:val="0"/>
      <w:numFmt w:val="decimal"/>
      <w:isLgl w:val="false"/>
      <w:suff w:val="tab"/>
      <w:lvlText w:val=""/>
      <w:lvlJc w:val="left"/>
      <w:pPr>
        <w:pStyle w:val="778"/>
      </w:pPr>
    </w:lvl>
    <w:lvl w:ilvl="2">
      <w:start w:val="0"/>
      <w:numFmt w:val="decimal"/>
      <w:isLgl w:val="false"/>
      <w:suff w:val="tab"/>
      <w:lvlText w:val=""/>
      <w:lvlJc w:val="left"/>
      <w:pPr>
        <w:pStyle w:val="778"/>
      </w:pPr>
    </w:lvl>
    <w:lvl w:ilvl="3">
      <w:start w:val="0"/>
      <w:numFmt w:val="decimal"/>
      <w:isLgl w:val="false"/>
      <w:suff w:val="tab"/>
      <w:lvlText w:val=""/>
      <w:lvlJc w:val="left"/>
      <w:pPr>
        <w:pStyle w:val="778"/>
      </w:pPr>
    </w:lvl>
    <w:lvl w:ilvl="4">
      <w:start w:val="0"/>
      <w:numFmt w:val="decimal"/>
      <w:isLgl w:val="false"/>
      <w:suff w:val="tab"/>
      <w:lvlText w:val=""/>
      <w:lvlJc w:val="left"/>
      <w:pPr>
        <w:pStyle w:val="778"/>
      </w:pPr>
    </w:lvl>
    <w:lvl w:ilvl="5">
      <w:start w:val="0"/>
      <w:numFmt w:val="decimal"/>
      <w:isLgl w:val="false"/>
      <w:suff w:val="tab"/>
      <w:lvlText w:val=""/>
      <w:lvlJc w:val="left"/>
      <w:pPr>
        <w:pStyle w:val="778"/>
      </w:pPr>
    </w:lvl>
    <w:lvl w:ilvl="6">
      <w:start w:val="0"/>
      <w:numFmt w:val="decimal"/>
      <w:isLgl w:val="false"/>
      <w:suff w:val="tab"/>
      <w:lvlText w:val=""/>
      <w:lvlJc w:val="left"/>
      <w:pPr>
        <w:pStyle w:val="778"/>
      </w:pPr>
    </w:lvl>
    <w:lvl w:ilvl="7">
      <w:start w:val="0"/>
      <w:numFmt w:val="decimal"/>
      <w:isLgl w:val="false"/>
      <w:suff w:val="tab"/>
      <w:lvlText w:val=""/>
      <w:lvlJc w:val="left"/>
      <w:pPr>
        <w:pStyle w:val="778"/>
      </w:pPr>
    </w:lvl>
    <w:lvl w:ilvl="8">
      <w:start w:val="0"/>
      <w:numFmt w:val="decimal"/>
      <w:isLgl w:val="false"/>
      <w:suff w:val="tab"/>
      <w:lvlText w:val=""/>
      <w:lvlJc w:val="left"/>
      <w:pPr>
        <w:pStyle w:val="778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778"/>
      </w:pPr>
    </w:lvl>
    <w:lvl w:ilvl="1">
      <w:start w:val="1"/>
      <w:numFmt w:val="bullet"/>
      <w:isLgl w:val="false"/>
      <w:suff w:val="tab"/>
      <w:lvlText w:val="-"/>
      <w:lvlJc w:val="left"/>
      <w:pPr>
        <w:pStyle w:val="778"/>
      </w:pPr>
    </w:lvl>
    <w:lvl w:ilvl="2">
      <w:start w:val="0"/>
      <w:numFmt w:val="decimal"/>
      <w:isLgl w:val="false"/>
      <w:suff w:val="tab"/>
      <w:lvlText w:val=""/>
      <w:lvlJc w:val="left"/>
      <w:pPr>
        <w:pStyle w:val="778"/>
      </w:pPr>
    </w:lvl>
    <w:lvl w:ilvl="3">
      <w:start w:val="0"/>
      <w:numFmt w:val="decimal"/>
      <w:isLgl w:val="false"/>
      <w:suff w:val="tab"/>
      <w:lvlText w:val=""/>
      <w:lvlJc w:val="left"/>
      <w:pPr>
        <w:pStyle w:val="778"/>
      </w:pPr>
    </w:lvl>
    <w:lvl w:ilvl="4">
      <w:start w:val="0"/>
      <w:numFmt w:val="decimal"/>
      <w:isLgl w:val="false"/>
      <w:suff w:val="tab"/>
      <w:lvlText w:val=""/>
      <w:lvlJc w:val="left"/>
      <w:pPr>
        <w:pStyle w:val="778"/>
      </w:pPr>
    </w:lvl>
    <w:lvl w:ilvl="5">
      <w:start w:val="0"/>
      <w:numFmt w:val="decimal"/>
      <w:isLgl w:val="false"/>
      <w:suff w:val="tab"/>
      <w:lvlText w:val=""/>
      <w:lvlJc w:val="left"/>
      <w:pPr>
        <w:pStyle w:val="778"/>
      </w:pPr>
    </w:lvl>
    <w:lvl w:ilvl="6">
      <w:start w:val="0"/>
      <w:numFmt w:val="decimal"/>
      <w:isLgl w:val="false"/>
      <w:suff w:val="tab"/>
      <w:lvlText w:val=""/>
      <w:lvlJc w:val="left"/>
      <w:pPr>
        <w:pStyle w:val="778"/>
      </w:pPr>
    </w:lvl>
    <w:lvl w:ilvl="7">
      <w:start w:val="0"/>
      <w:numFmt w:val="decimal"/>
      <w:isLgl w:val="false"/>
      <w:suff w:val="tab"/>
      <w:lvlText w:val=""/>
      <w:lvlJc w:val="left"/>
      <w:pPr>
        <w:pStyle w:val="778"/>
      </w:pPr>
    </w:lvl>
    <w:lvl w:ilvl="8">
      <w:start w:val="0"/>
      <w:numFmt w:val="decimal"/>
      <w:isLgl w:val="false"/>
      <w:suff w:val="tab"/>
      <w:lvlText w:val=""/>
      <w:lvlJc w:val="left"/>
      <w:pPr>
        <w:pStyle w:val="778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78"/>
      </w:pPr>
    </w:lvl>
    <w:lvl w:ilvl="1">
      <w:start w:val="0"/>
      <w:numFmt w:val="decimal"/>
      <w:isLgl w:val="false"/>
      <w:suff w:val="tab"/>
      <w:lvlText w:val=""/>
      <w:lvlJc w:val="left"/>
      <w:pPr>
        <w:pStyle w:val="778"/>
      </w:pPr>
    </w:lvl>
    <w:lvl w:ilvl="2">
      <w:start w:val="0"/>
      <w:numFmt w:val="decimal"/>
      <w:isLgl w:val="false"/>
      <w:suff w:val="tab"/>
      <w:lvlText w:val=""/>
      <w:lvlJc w:val="left"/>
      <w:pPr>
        <w:pStyle w:val="778"/>
      </w:pPr>
    </w:lvl>
    <w:lvl w:ilvl="3">
      <w:start w:val="0"/>
      <w:numFmt w:val="decimal"/>
      <w:isLgl w:val="false"/>
      <w:suff w:val="tab"/>
      <w:lvlText w:val=""/>
      <w:lvlJc w:val="left"/>
      <w:pPr>
        <w:pStyle w:val="778"/>
      </w:pPr>
    </w:lvl>
    <w:lvl w:ilvl="4">
      <w:start w:val="0"/>
      <w:numFmt w:val="decimal"/>
      <w:isLgl w:val="false"/>
      <w:suff w:val="tab"/>
      <w:lvlText w:val=""/>
      <w:lvlJc w:val="left"/>
      <w:pPr>
        <w:pStyle w:val="778"/>
      </w:pPr>
    </w:lvl>
    <w:lvl w:ilvl="5">
      <w:start w:val="0"/>
      <w:numFmt w:val="decimal"/>
      <w:isLgl w:val="false"/>
      <w:suff w:val="tab"/>
      <w:lvlText w:val=""/>
      <w:lvlJc w:val="left"/>
      <w:pPr>
        <w:pStyle w:val="778"/>
      </w:pPr>
    </w:lvl>
    <w:lvl w:ilvl="6">
      <w:start w:val="0"/>
      <w:numFmt w:val="decimal"/>
      <w:isLgl w:val="false"/>
      <w:suff w:val="tab"/>
      <w:lvlText w:val=""/>
      <w:lvlJc w:val="left"/>
      <w:pPr>
        <w:pStyle w:val="778"/>
      </w:pPr>
    </w:lvl>
    <w:lvl w:ilvl="7">
      <w:start w:val="0"/>
      <w:numFmt w:val="decimal"/>
      <w:isLgl w:val="false"/>
      <w:suff w:val="tab"/>
      <w:lvlText w:val=""/>
      <w:lvlJc w:val="left"/>
      <w:pPr>
        <w:pStyle w:val="778"/>
      </w:pPr>
    </w:lvl>
    <w:lvl w:ilvl="8">
      <w:start w:val="0"/>
      <w:numFmt w:val="decimal"/>
      <w:isLgl w:val="false"/>
      <w:suff w:val="tab"/>
      <w:lvlText w:val=""/>
      <w:lvlJc w:val="left"/>
      <w:pPr>
        <w:pStyle w:val="778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778"/>
      </w:pPr>
    </w:lvl>
    <w:lvl w:ilvl="1">
      <w:start w:val="0"/>
      <w:numFmt w:val="decimal"/>
      <w:isLgl w:val="false"/>
      <w:suff w:val="tab"/>
      <w:lvlText w:val=""/>
      <w:lvlJc w:val="left"/>
      <w:pPr>
        <w:pStyle w:val="778"/>
      </w:pPr>
    </w:lvl>
    <w:lvl w:ilvl="2">
      <w:start w:val="0"/>
      <w:numFmt w:val="decimal"/>
      <w:isLgl w:val="false"/>
      <w:suff w:val="tab"/>
      <w:lvlText w:val=""/>
      <w:lvlJc w:val="left"/>
      <w:pPr>
        <w:pStyle w:val="778"/>
      </w:pPr>
    </w:lvl>
    <w:lvl w:ilvl="3">
      <w:start w:val="0"/>
      <w:numFmt w:val="decimal"/>
      <w:isLgl w:val="false"/>
      <w:suff w:val="tab"/>
      <w:lvlText w:val=""/>
      <w:lvlJc w:val="left"/>
      <w:pPr>
        <w:pStyle w:val="778"/>
      </w:pPr>
    </w:lvl>
    <w:lvl w:ilvl="4">
      <w:start w:val="0"/>
      <w:numFmt w:val="decimal"/>
      <w:isLgl w:val="false"/>
      <w:suff w:val="tab"/>
      <w:lvlText w:val=""/>
      <w:lvlJc w:val="left"/>
      <w:pPr>
        <w:pStyle w:val="778"/>
      </w:pPr>
    </w:lvl>
    <w:lvl w:ilvl="5">
      <w:start w:val="0"/>
      <w:numFmt w:val="decimal"/>
      <w:isLgl w:val="false"/>
      <w:suff w:val="tab"/>
      <w:lvlText w:val=""/>
      <w:lvlJc w:val="left"/>
      <w:pPr>
        <w:pStyle w:val="778"/>
      </w:pPr>
    </w:lvl>
    <w:lvl w:ilvl="6">
      <w:start w:val="0"/>
      <w:numFmt w:val="decimal"/>
      <w:isLgl w:val="false"/>
      <w:suff w:val="tab"/>
      <w:lvlText w:val=""/>
      <w:lvlJc w:val="left"/>
      <w:pPr>
        <w:pStyle w:val="778"/>
      </w:pPr>
    </w:lvl>
    <w:lvl w:ilvl="7">
      <w:start w:val="0"/>
      <w:numFmt w:val="decimal"/>
      <w:isLgl w:val="false"/>
      <w:suff w:val="tab"/>
      <w:lvlText w:val=""/>
      <w:lvlJc w:val="left"/>
      <w:pPr>
        <w:pStyle w:val="778"/>
      </w:pPr>
    </w:lvl>
    <w:lvl w:ilvl="8">
      <w:start w:val="0"/>
      <w:numFmt w:val="decimal"/>
      <w:isLgl w:val="false"/>
      <w:suff w:val="tab"/>
      <w:lvlText w:val=""/>
      <w:lvlJc w:val="left"/>
      <w:pPr>
        <w:pStyle w:val="778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778"/>
      </w:pPr>
    </w:lvl>
    <w:lvl w:ilvl="1">
      <w:start w:val="0"/>
      <w:numFmt w:val="decimal"/>
      <w:isLgl w:val="false"/>
      <w:suff w:val="tab"/>
      <w:lvlText w:val=""/>
      <w:lvlJc w:val="left"/>
      <w:pPr>
        <w:pStyle w:val="778"/>
      </w:pPr>
    </w:lvl>
    <w:lvl w:ilvl="2">
      <w:start w:val="0"/>
      <w:numFmt w:val="decimal"/>
      <w:isLgl w:val="false"/>
      <w:suff w:val="tab"/>
      <w:lvlText w:val=""/>
      <w:lvlJc w:val="left"/>
      <w:pPr>
        <w:pStyle w:val="778"/>
      </w:pPr>
    </w:lvl>
    <w:lvl w:ilvl="3">
      <w:start w:val="0"/>
      <w:numFmt w:val="decimal"/>
      <w:isLgl w:val="false"/>
      <w:suff w:val="tab"/>
      <w:lvlText w:val=""/>
      <w:lvlJc w:val="left"/>
      <w:pPr>
        <w:pStyle w:val="778"/>
      </w:pPr>
    </w:lvl>
    <w:lvl w:ilvl="4">
      <w:start w:val="0"/>
      <w:numFmt w:val="decimal"/>
      <w:isLgl w:val="false"/>
      <w:suff w:val="tab"/>
      <w:lvlText w:val=""/>
      <w:lvlJc w:val="left"/>
      <w:pPr>
        <w:pStyle w:val="778"/>
      </w:pPr>
    </w:lvl>
    <w:lvl w:ilvl="5">
      <w:start w:val="0"/>
      <w:numFmt w:val="decimal"/>
      <w:isLgl w:val="false"/>
      <w:suff w:val="tab"/>
      <w:lvlText w:val=""/>
      <w:lvlJc w:val="left"/>
      <w:pPr>
        <w:pStyle w:val="778"/>
      </w:pPr>
    </w:lvl>
    <w:lvl w:ilvl="6">
      <w:start w:val="0"/>
      <w:numFmt w:val="decimal"/>
      <w:isLgl w:val="false"/>
      <w:suff w:val="tab"/>
      <w:lvlText w:val=""/>
      <w:lvlJc w:val="left"/>
      <w:pPr>
        <w:pStyle w:val="778"/>
      </w:pPr>
    </w:lvl>
    <w:lvl w:ilvl="7">
      <w:start w:val="0"/>
      <w:numFmt w:val="decimal"/>
      <w:isLgl w:val="false"/>
      <w:suff w:val="tab"/>
      <w:lvlText w:val=""/>
      <w:lvlJc w:val="left"/>
      <w:pPr>
        <w:pStyle w:val="778"/>
      </w:pPr>
    </w:lvl>
    <w:lvl w:ilvl="8">
      <w:start w:val="0"/>
      <w:numFmt w:val="decimal"/>
      <w:isLgl w:val="false"/>
      <w:suff w:val="tab"/>
      <w:lvlText w:val=""/>
      <w:lvlJc w:val="left"/>
      <w:pPr>
        <w:pStyle w:val="778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778"/>
      </w:pPr>
    </w:lvl>
    <w:lvl w:ilvl="1">
      <w:start w:val="1"/>
      <w:numFmt w:val="bullet"/>
      <w:isLgl w:val="false"/>
      <w:suff w:val="tab"/>
      <w:lvlText w:val="В"/>
      <w:lvlJc w:val="left"/>
      <w:pPr>
        <w:pStyle w:val="778"/>
      </w:pPr>
    </w:lvl>
    <w:lvl w:ilvl="2">
      <w:start w:val="1"/>
      <w:numFmt w:val="bullet"/>
      <w:isLgl w:val="false"/>
      <w:suff w:val="tab"/>
      <w:lvlText w:val="В"/>
      <w:lvlJc w:val="left"/>
      <w:pPr>
        <w:pStyle w:val="778"/>
      </w:pPr>
    </w:lvl>
    <w:lvl w:ilvl="3">
      <w:start w:val="0"/>
      <w:numFmt w:val="decimal"/>
      <w:isLgl w:val="false"/>
      <w:suff w:val="tab"/>
      <w:lvlText w:val=""/>
      <w:lvlJc w:val="left"/>
      <w:pPr>
        <w:pStyle w:val="778"/>
      </w:pPr>
    </w:lvl>
    <w:lvl w:ilvl="4">
      <w:start w:val="0"/>
      <w:numFmt w:val="decimal"/>
      <w:isLgl w:val="false"/>
      <w:suff w:val="tab"/>
      <w:lvlText w:val=""/>
      <w:lvlJc w:val="left"/>
      <w:pPr>
        <w:pStyle w:val="778"/>
      </w:pPr>
    </w:lvl>
    <w:lvl w:ilvl="5">
      <w:start w:val="0"/>
      <w:numFmt w:val="decimal"/>
      <w:isLgl w:val="false"/>
      <w:suff w:val="tab"/>
      <w:lvlText w:val=""/>
      <w:lvlJc w:val="left"/>
      <w:pPr>
        <w:pStyle w:val="778"/>
      </w:pPr>
    </w:lvl>
    <w:lvl w:ilvl="6">
      <w:start w:val="0"/>
      <w:numFmt w:val="decimal"/>
      <w:isLgl w:val="false"/>
      <w:suff w:val="tab"/>
      <w:lvlText w:val=""/>
      <w:lvlJc w:val="left"/>
      <w:pPr>
        <w:pStyle w:val="778"/>
      </w:pPr>
    </w:lvl>
    <w:lvl w:ilvl="7">
      <w:start w:val="0"/>
      <w:numFmt w:val="decimal"/>
      <w:isLgl w:val="false"/>
      <w:suff w:val="tab"/>
      <w:lvlText w:val=""/>
      <w:lvlJc w:val="left"/>
      <w:pPr>
        <w:pStyle w:val="778"/>
      </w:pPr>
    </w:lvl>
    <w:lvl w:ilvl="8">
      <w:start w:val="0"/>
      <w:numFmt w:val="decimal"/>
      <w:isLgl w:val="false"/>
      <w:suff w:val="tab"/>
      <w:lvlText w:val=""/>
      <w:lvlJc w:val="left"/>
      <w:pPr>
        <w:pStyle w:val="778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388" w:hanging="284"/>
      </w:pPr>
      <w:rPr>
        <w:rFonts w:ascii="Times New Roman" w:hAnsi="Times New Roman" w:eastAsia="Times New Roman"/>
        <w:spacing w:val="-17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879" w:hanging="284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1378" w:hanging="284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1877" w:hanging="284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2376" w:hanging="284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2876" w:hanging="284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3375" w:hanging="284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3874" w:hanging="284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4373" w:hanging="284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8"/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8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840" w:hanging="780"/>
        <w:tabs>
          <w:tab w:val="num" w:pos="8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140" w:hanging="360"/>
        <w:tabs>
          <w:tab w:val="num" w:pos="11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1860" w:hanging="180"/>
        <w:tabs>
          <w:tab w:val="num" w:pos="18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580" w:hanging="360"/>
        <w:tabs>
          <w:tab w:val="num" w:pos="25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300" w:hanging="360"/>
        <w:tabs>
          <w:tab w:val="num" w:pos="33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020" w:hanging="180"/>
        <w:tabs>
          <w:tab w:val="num" w:pos="40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4740" w:hanging="360"/>
        <w:tabs>
          <w:tab w:val="num" w:pos="47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460" w:hanging="360"/>
        <w:tabs>
          <w:tab w:val="num" w:pos="54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180" w:hanging="180"/>
        <w:tabs>
          <w:tab w:val="num" w:pos="6180" w:leader="none"/>
        </w:tabs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pStyle w:val="778"/>
        <w:ind w:left="391" w:hanging="284"/>
      </w:pPr>
      <w:rPr>
        <w:rFonts w:ascii="Symbol" w:hAnsi="Symbol" w:eastAsia="Times New Roman"/>
        <w:sz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968" w:hanging="284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1536" w:hanging="284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2104" w:hanging="284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2672" w:hanging="284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3240" w:hanging="284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3808" w:hanging="284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4376" w:hanging="284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4944" w:hanging="284"/>
      </w:p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pStyle w:val="778"/>
        <w:ind w:left="388" w:hanging="284"/>
      </w:pPr>
      <w:rPr>
        <w:rFonts w:ascii="Symbol" w:hAnsi="Symbol" w:eastAsia="Times New Roman"/>
        <w:sz w:val="20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800" w:hanging="284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1221" w:hanging="284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1642" w:hanging="284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2063" w:hanging="284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2484" w:hanging="284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2905" w:hanging="284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3326" w:hanging="284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3747" w:hanging="284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778"/>
        <w:ind w:left="1307" w:hanging="227"/>
        <w:tabs>
          <w:tab w:val="num" w:pos="1097" w:leader="none"/>
        </w:tabs>
      </w:pPr>
      <w:rPr>
        <w:rFonts w:ascii="Times New Roman" w:hAnsi="Times New Roman" w:eastAsia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120" w:hanging="180"/>
        <w:tabs>
          <w:tab w:val="num" w:pos="612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8"/>
        <w:ind w:left="795" w:hanging="360"/>
        <w:tabs>
          <w:tab w:val="num" w:pos="795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78"/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pStyle w:val="778"/>
        <w:ind w:left="391" w:hanging="284"/>
      </w:pPr>
      <w:rPr>
        <w:rFonts w:ascii="Symbol" w:hAnsi="Symbol" w:eastAsia="Times New Roman"/>
        <w:sz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968" w:hanging="284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1536" w:hanging="284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2104" w:hanging="284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2672" w:hanging="284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3240" w:hanging="284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3808" w:hanging="284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4376" w:hanging="284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4944" w:hanging="284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</w:p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"/>
      <w:lvlJc w:val="left"/>
      <w:pPr>
        <w:pStyle w:val="778"/>
        <w:ind w:left="112" w:hanging="708"/>
      </w:p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1094" w:hanging="708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2068" w:hanging="708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3042" w:hanging="708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4016" w:hanging="708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4990" w:hanging="708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5964" w:hanging="708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6938" w:hanging="708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7912" w:hanging="708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390" w:hanging="284"/>
      </w:pPr>
      <w:rPr>
        <w:rFonts w:ascii="Times New Roman" w:hAnsi="Times New Roman" w:eastAsia="Times New Roman"/>
        <w:spacing w:val="-17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755" w:hanging="284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1111" w:hanging="284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1466" w:hanging="284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1822" w:hanging="284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2178" w:hanging="284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2533" w:hanging="284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2889" w:hanging="284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3244" w:hanging="284"/>
      </w:p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pStyle w:val="778"/>
        <w:ind w:left="391" w:hanging="284"/>
      </w:pPr>
      <w:rPr>
        <w:rFonts w:ascii="Symbol" w:hAnsi="Symbol" w:eastAsia="Times New Roman"/>
        <w:sz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968" w:hanging="284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1536" w:hanging="284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2104" w:hanging="284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2672" w:hanging="284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3240" w:hanging="284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3808" w:hanging="284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4376" w:hanging="284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4944" w:hanging="284"/>
      </w:p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pStyle w:val="778"/>
        <w:ind w:left="391" w:hanging="284"/>
      </w:pPr>
      <w:rPr>
        <w:rFonts w:ascii="Symbol" w:hAnsi="Symbol" w:eastAsia="Times New Roman"/>
        <w:sz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968" w:hanging="284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1536" w:hanging="284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2104" w:hanging="284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2672" w:hanging="284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3240" w:hanging="284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3808" w:hanging="284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4376" w:hanging="284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4944" w:hanging="284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78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8"/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8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8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8"/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8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8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8"/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8"/>
        <w:ind w:left="720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0"/>
      <w:numFmt w:val="bullet"/>
      <w:isLgl w:val="false"/>
      <w:suff w:val="tab"/>
      <w:lvlText w:val="−"/>
      <w:lvlJc w:val="left"/>
      <w:pPr>
        <w:pStyle w:val="778"/>
        <w:ind w:left="1199" w:hanging="358"/>
      </w:pPr>
      <w:rPr>
        <w:rFonts w:ascii="Times New Roman" w:hAnsi="Times New Roman" w:eastAsia="Times New Roman"/>
        <w:spacing w:val="-8"/>
        <w:sz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2074" w:hanging="358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2949" w:hanging="358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3823" w:hanging="358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4698" w:hanging="358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5573" w:hanging="358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6447" w:hanging="358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7322" w:hanging="358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8197" w:hanging="358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8"/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</w:p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pStyle w:val="778"/>
        <w:ind w:left="391" w:hanging="284"/>
      </w:pPr>
      <w:rPr>
        <w:rFonts w:ascii="Symbol" w:hAnsi="Symbol" w:eastAsia="Times New Roman"/>
        <w:sz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968" w:hanging="284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1536" w:hanging="284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2104" w:hanging="284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2672" w:hanging="284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3240" w:hanging="284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3808" w:hanging="284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4376" w:hanging="284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4944" w:hanging="284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7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7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7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7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7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7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7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7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78"/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pStyle w:val="778"/>
        <w:ind w:left="842" w:hanging="360"/>
      </w:pPr>
      <w:rPr>
        <w:rFonts w:ascii="Symbol" w:hAnsi="Symbol" w:eastAsia="Times New Roman"/>
        <w:sz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1750" w:hanging="360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2661" w:hanging="360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3571" w:hanging="360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4482" w:hanging="360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5393" w:hanging="360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6303" w:hanging="360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7214" w:hanging="360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8125" w:hanging="360"/>
      </w:p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pStyle w:val="778"/>
        <w:ind w:left="391" w:hanging="284"/>
      </w:pPr>
      <w:rPr>
        <w:rFonts w:ascii="Symbol" w:hAnsi="Symbol" w:eastAsia="Times New Roman"/>
        <w:sz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968" w:hanging="284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1536" w:hanging="284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2104" w:hanging="284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2672" w:hanging="284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3240" w:hanging="284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3808" w:hanging="284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4376" w:hanging="284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4944" w:hanging="284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834" w:hanging="476"/>
      </w:pPr>
      <w:rPr>
        <w:b/>
        <w:bCs/>
        <w:spacing w:val="-4"/>
      </w:rPr>
    </w:lvl>
    <w:lvl w:ilvl="1">
      <w:start w:val="0"/>
      <w:numFmt w:val="bullet"/>
      <w:isLgl w:val="false"/>
      <w:suff w:val="tab"/>
      <w:lvlText w:val="•"/>
      <w:lvlJc w:val="left"/>
      <w:pPr>
        <w:pStyle w:val="778"/>
        <w:ind w:left="1750" w:hanging="476"/>
      </w:pPr>
    </w:lvl>
    <w:lvl w:ilvl="2">
      <w:start w:val="0"/>
      <w:numFmt w:val="bullet"/>
      <w:isLgl w:val="false"/>
      <w:suff w:val="tab"/>
      <w:lvlText w:val="•"/>
      <w:lvlJc w:val="left"/>
      <w:pPr>
        <w:pStyle w:val="778"/>
        <w:ind w:left="2661" w:hanging="476"/>
      </w:pPr>
    </w:lvl>
    <w:lvl w:ilvl="3">
      <w:start w:val="0"/>
      <w:numFmt w:val="bullet"/>
      <w:isLgl w:val="false"/>
      <w:suff w:val="tab"/>
      <w:lvlText w:val="•"/>
      <w:lvlJc w:val="left"/>
      <w:pPr>
        <w:pStyle w:val="778"/>
        <w:ind w:left="3571" w:hanging="476"/>
      </w:pPr>
    </w:lvl>
    <w:lvl w:ilvl="4">
      <w:start w:val="0"/>
      <w:numFmt w:val="bullet"/>
      <w:isLgl w:val="false"/>
      <w:suff w:val="tab"/>
      <w:lvlText w:val="•"/>
      <w:lvlJc w:val="left"/>
      <w:pPr>
        <w:pStyle w:val="778"/>
        <w:ind w:left="4482" w:hanging="476"/>
      </w:pPr>
    </w:lvl>
    <w:lvl w:ilvl="5">
      <w:start w:val="0"/>
      <w:numFmt w:val="bullet"/>
      <w:isLgl w:val="false"/>
      <w:suff w:val="tab"/>
      <w:lvlText w:val="•"/>
      <w:lvlJc w:val="left"/>
      <w:pPr>
        <w:pStyle w:val="778"/>
        <w:ind w:left="5393" w:hanging="476"/>
      </w:pPr>
    </w:lvl>
    <w:lvl w:ilvl="6">
      <w:start w:val="0"/>
      <w:numFmt w:val="bullet"/>
      <w:isLgl w:val="false"/>
      <w:suff w:val="tab"/>
      <w:lvlText w:val="•"/>
      <w:lvlJc w:val="left"/>
      <w:pPr>
        <w:pStyle w:val="778"/>
        <w:ind w:left="6303" w:hanging="476"/>
      </w:pPr>
    </w:lvl>
    <w:lvl w:ilvl="7">
      <w:start w:val="0"/>
      <w:numFmt w:val="bullet"/>
      <w:isLgl w:val="false"/>
      <w:suff w:val="tab"/>
      <w:lvlText w:val="•"/>
      <w:lvlJc w:val="left"/>
      <w:pPr>
        <w:pStyle w:val="778"/>
        <w:ind w:left="7214" w:hanging="476"/>
      </w:pPr>
    </w:lvl>
    <w:lvl w:ilvl="8">
      <w:start w:val="0"/>
      <w:numFmt w:val="bullet"/>
      <w:isLgl w:val="false"/>
      <w:suff w:val="tab"/>
      <w:lvlText w:val="•"/>
      <w:lvlJc w:val="left"/>
      <w:pPr>
        <w:pStyle w:val="778"/>
        <w:ind w:left="8125" w:hanging="476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78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78"/>
        <w:ind w:left="6480" w:hanging="180"/>
        <w:tabs>
          <w:tab w:val="num" w:pos="6480" w:leader="none"/>
        </w:tabs>
      </w:pPr>
    </w:lvl>
  </w:abstractNum>
  <w:num w:numId="1">
    <w:abstractNumId w:val="26"/>
  </w:num>
  <w:num w:numId="2">
    <w:abstractNumId w:val="12"/>
  </w:num>
  <w:num w:numId="3">
    <w:abstractNumId w:val="42"/>
  </w:num>
  <w:num w:numId="4">
    <w:abstractNumId w:val="37"/>
  </w:num>
  <w:num w:numId="5">
    <w:abstractNumId w:val="27"/>
  </w:num>
  <w:num w:numId="6">
    <w:abstractNumId w:val="22"/>
  </w:num>
  <w:num w:numId="7">
    <w:abstractNumId w:val="13"/>
  </w:num>
  <w:num w:numId="8">
    <w:abstractNumId w:val="43"/>
  </w:num>
  <w:num w:numId="9">
    <w:abstractNumId w:val="7"/>
  </w:num>
  <w:num w:numId="10">
    <w:abstractNumId w:val="25"/>
  </w:num>
  <w:num w:numId="11">
    <w:abstractNumId w:val="41"/>
  </w:num>
  <w:num w:numId="12">
    <w:abstractNumId w:val="34"/>
  </w:num>
  <w:num w:numId="13">
    <w:abstractNumId w:val="24"/>
  </w:num>
  <w:num w:numId="14">
    <w:abstractNumId w:val="4"/>
  </w:num>
  <w:num w:numId="15">
    <w:abstractNumId w:val="6"/>
  </w:num>
  <w:num w:numId="16">
    <w:abstractNumId w:val="5"/>
  </w:num>
  <w:num w:numId="17">
    <w:abstractNumId w:val="3"/>
  </w:num>
  <w:num w:numId="18">
    <w:abstractNumId w:val="0"/>
  </w:num>
  <w:num w:numId="19">
    <w:abstractNumId w:val="2"/>
  </w:num>
  <w:num w:numId="20">
    <w:abstractNumId w:val="9"/>
  </w:num>
  <w:num w:numId="21">
    <w:abstractNumId w:val="36"/>
  </w:num>
  <w:num w:numId="22">
    <w:abstractNumId w:val="39"/>
  </w:num>
  <w:num w:numId="23">
    <w:abstractNumId w:val="32"/>
  </w:num>
  <w:num w:numId="24">
    <w:abstractNumId w:val="38"/>
  </w:num>
  <w:num w:numId="25">
    <w:abstractNumId w:val="35"/>
  </w:num>
  <w:num w:numId="26">
    <w:abstractNumId w:val="8"/>
  </w:num>
  <w:num w:numId="27">
    <w:abstractNumId w:val="11"/>
  </w:num>
  <w:num w:numId="28">
    <w:abstractNumId w:val="15"/>
  </w:num>
  <w:num w:numId="29">
    <w:abstractNumId w:val="44"/>
  </w:num>
  <w:num w:numId="30">
    <w:abstractNumId w:val="20"/>
  </w:num>
  <w:num w:numId="31">
    <w:abstractNumId w:val="33"/>
  </w:num>
  <w:num w:numId="32">
    <w:abstractNumId w:val="31"/>
  </w:num>
  <w:num w:numId="33">
    <w:abstractNumId w:val="18"/>
  </w:num>
  <w:num w:numId="34">
    <w:abstractNumId w:val="28"/>
  </w:num>
  <w:num w:numId="35">
    <w:abstractNumId w:val="17"/>
  </w:num>
  <w:num w:numId="36">
    <w:abstractNumId w:val="21"/>
  </w:num>
  <w:num w:numId="37">
    <w:abstractNumId w:val="40"/>
  </w:num>
  <w:num w:numId="38">
    <w:abstractNumId w:val="14"/>
  </w:num>
  <w:num w:numId="39">
    <w:abstractNumId w:val="16"/>
  </w:num>
  <w:num w:numId="40">
    <w:abstractNumId w:val="30"/>
  </w:num>
  <w:num w:numId="41">
    <w:abstractNumId w:val="23"/>
  </w:num>
  <w:num w:numId="42">
    <w:abstractNumId w:val="10"/>
  </w:num>
  <w:num w:numId="43">
    <w:abstractNumId w:val="29"/>
  </w:num>
  <w:num w:numId="44">
    <w:abstractNumId w:val="1"/>
  </w:num>
  <w:num w:numId="45">
    <w:abstractNumId w:val="19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02">
    <w:name w:val="Heading 1"/>
    <w:link w:val="60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03">
    <w:name w:val="Heading 1 Char"/>
    <w:link w:val="602"/>
    <w:uiPriority w:val="9"/>
    <w:rPr>
      <w:rFonts w:ascii="Arial" w:hAnsi="Arial" w:cs="Arial" w:eastAsia="Arial"/>
      <w:sz w:val="40"/>
      <w:szCs w:val="40"/>
    </w:rPr>
  </w:style>
  <w:style w:type="paragraph" w:styleId="604">
    <w:name w:val="Heading 2"/>
    <w:link w:val="60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05">
    <w:name w:val="Heading 2 Char"/>
    <w:link w:val="604"/>
    <w:uiPriority w:val="9"/>
    <w:rPr>
      <w:rFonts w:ascii="Arial" w:hAnsi="Arial" w:cs="Arial" w:eastAsia="Arial"/>
      <w:sz w:val="34"/>
    </w:rPr>
  </w:style>
  <w:style w:type="paragraph" w:styleId="606">
    <w:name w:val="Heading 3"/>
    <w:link w:val="60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07">
    <w:name w:val="Heading 3 Char"/>
    <w:link w:val="606"/>
    <w:uiPriority w:val="9"/>
    <w:rPr>
      <w:rFonts w:ascii="Arial" w:hAnsi="Arial" w:cs="Arial" w:eastAsia="Arial"/>
      <w:sz w:val="30"/>
      <w:szCs w:val="30"/>
    </w:rPr>
  </w:style>
  <w:style w:type="paragraph" w:styleId="608">
    <w:name w:val="Heading 4"/>
    <w:link w:val="60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09">
    <w:name w:val="Heading 4 Char"/>
    <w:link w:val="608"/>
    <w:uiPriority w:val="9"/>
    <w:rPr>
      <w:rFonts w:ascii="Arial" w:hAnsi="Arial" w:cs="Arial" w:eastAsia="Arial"/>
      <w:b/>
      <w:bCs/>
      <w:sz w:val="26"/>
      <w:szCs w:val="26"/>
    </w:rPr>
  </w:style>
  <w:style w:type="paragraph" w:styleId="610">
    <w:name w:val="Heading 5"/>
    <w:link w:val="61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11">
    <w:name w:val="Heading 5 Char"/>
    <w:link w:val="610"/>
    <w:uiPriority w:val="9"/>
    <w:rPr>
      <w:rFonts w:ascii="Arial" w:hAnsi="Arial" w:cs="Arial" w:eastAsia="Arial"/>
      <w:b/>
      <w:bCs/>
      <w:sz w:val="24"/>
      <w:szCs w:val="24"/>
    </w:rPr>
  </w:style>
  <w:style w:type="paragraph" w:styleId="612">
    <w:name w:val="Heading 6"/>
    <w:link w:val="61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13">
    <w:name w:val="Heading 6 Char"/>
    <w:link w:val="612"/>
    <w:uiPriority w:val="9"/>
    <w:rPr>
      <w:rFonts w:ascii="Arial" w:hAnsi="Arial" w:cs="Arial" w:eastAsia="Arial"/>
      <w:b/>
      <w:bCs/>
      <w:sz w:val="22"/>
      <w:szCs w:val="22"/>
    </w:rPr>
  </w:style>
  <w:style w:type="paragraph" w:styleId="614">
    <w:name w:val="Heading 7"/>
    <w:link w:val="61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15">
    <w:name w:val="Heading 7 Char"/>
    <w:link w:val="6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16">
    <w:name w:val="Heading 8"/>
    <w:link w:val="61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17">
    <w:name w:val="Heading 8 Char"/>
    <w:link w:val="616"/>
    <w:uiPriority w:val="9"/>
    <w:rPr>
      <w:rFonts w:ascii="Arial" w:hAnsi="Arial" w:cs="Arial" w:eastAsia="Arial"/>
      <w:i/>
      <w:iCs/>
      <w:sz w:val="22"/>
      <w:szCs w:val="22"/>
    </w:rPr>
  </w:style>
  <w:style w:type="paragraph" w:styleId="618">
    <w:name w:val="Heading 9"/>
    <w:link w:val="61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19">
    <w:name w:val="Heading 9 Char"/>
    <w:link w:val="618"/>
    <w:uiPriority w:val="9"/>
    <w:rPr>
      <w:rFonts w:ascii="Arial" w:hAnsi="Arial" w:cs="Arial" w:eastAsia="Arial"/>
      <w:i/>
      <w:iCs/>
      <w:sz w:val="21"/>
      <w:szCs w:val="21"/>
    </w:rPr>
  </w:style>
  <w:style w:type="paragraph" w:styleId="620">
    <w:name w:val="No Spacing"/>
    <w:qFormat/>
    <w:uiPriority w:val="1"/>
    <w:pPr>
      <w:spacing w:lineRule="auto" w:line="240" w:after="0" w:before="0"/>
    </w:pPr>
  </w:style>
  <w:style w:type="paragraph" w:styleId="621">
    <w:name w:val="Title"/>
    <w:link w:val="62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22">
    <w:name w:val="Title Char"/>
    <w:link w:val="621"/>
    <w:uiPriority w:val="10"/>
    <w:rPr>
      <w:sz w:val="48"/>
      <w:szCs w:val="48"/>
    </w:rPr>
  </w:style>
  <w:style w:type="paragraph" w:styleId="623">
    <w:name w:val="Subtitle"/>
    <w:link w:val="624"/>
    <w:qFormat/>
    <w:uiPriority w:val="11"/>
    <w:rPr>
      <w:sz w:val="24"/>
      <w:szCs w:val="24"/>
    </w:rPr>
    <w:pPr>
      <w:spacing w:after="200" w:before="200"/>
    </w:pPr>
  </w:style>
  <w:style w:type="character" w:styleId="624">
    <w:name w:val="Subtitle Char"/>
    <w:link w:val="623"/>
    <w:uiPriority w:val="11"/>
    <w:rPr>
      <w:sz w:val="24"/>
      <w:szCs w:val="24"/>
    </w:rPr>
  </w:style>
  <w:style w:type="paragraph" w:styleId="625">
    <w:name w:val="Quote"/>
    <w:link w:val="626"/>
    <w:qFormat/>
    <w:uiPriority w:val="29"/>
    <w:rPr>
      <w:i/>
    </w:rPr>
    <w:pPr>
      <w:ind w:left="720" w:right="720"/>
    </w:pPr>
  </w:style>
  <w:style w:type="character" w:styleId="626">
    <w:name w:val="Quote Char"/>
    <w:link w:val="625"/>
    <w:uiPriority w:val="29"/>
    <w:rPr>
      <w:i/>
    </w:rPr>
  </w:style>
  <w:style w:type="paragraph" w:styleId="627">
    <w:name w:val="Intense Quote"/>
    <w:link w:val="62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28">
    <w:name w:val="Intense Quote Char"/>
    <w:link w:val="627"/>
    <w:uiPriority w:val="30"/>
    <w:rPr>
      <w:i/>
    </w:rPr>
  </w:style>
  <w:style w:type="paragraph" w:styleId="629">
    <w:name w:val="Header"/>
    <w:link w:val="63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30">
    <w:name w:val="Header Char"/>
    <w:link w:val="629"/>
    <w:uiPriority w:val="99"/>
  </w:style>
  <w:style w:type="paragraph" w:styleId="631">
    <w:name w:val="Footer"/>
    <w:link w:val="63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32">
    <w:name w:val="Footer Char"/>
    <w:link w:val="631"/>
    <w:uiPriority w:val="99"/>
  </w:style>
  <w:style w:type="paragraph" w:styleId="633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34">
    <w:name w:val="Caption Char"/>
    <w:basedOn w:val="633"/>
    <w:link w:val="631"/>
    <w:uiPriority w:val="99"/>
  </w:style>
  <w:style w:type="table" w:styleId="635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42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51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52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55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6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7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8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9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0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1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2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3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64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65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66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67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68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69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70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71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72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73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74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75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76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77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99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00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01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02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03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04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05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27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28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29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30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31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32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33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5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6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7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8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39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0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41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42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43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44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45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46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47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48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49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50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51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52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53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54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55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56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57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58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59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60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paragraph" w:styleId="762">
    <w:name w:val="footnote text"/>
    <w:link w:val="763"/>
    <w:uiPriority w:val="99"/>
    <w:semiHidden/>
    <w:unhideWhenUsed/>
    <w:rPr>
      <w:sz w:val="18"/>
    </w:rPr>
    <w:pPr>
      <w:spacing w:lineRule="auto" w:line="240" w:after="40"/>
    </w:pPr>
  </w:style>
  <w:style w:type="character" w:styleId="763">
    <w:name w:val="Footnote Text Char"/>
    <w:link w:val="762"/>
    <w:uiPriority w:val="99"/>
    <w:rPr>
      <w:sz w:val="18"/>
    </w:rPr>
  </w:style>
  <w:style w:type="character" w:styleId="764">
    <w:name w:val="footnote reference"/>
    <w:uiPriority w:val="99"/>
    <w:unhideWhenUsed/>
    <w:rPr>
      <w:vertAlign w:val="superscript"/>
    </w:rPr>
  </w:style>
  <w:style w:type="paragraph" w:styleId="765">
    <w:name w:val="endnote text"/>
    <w:link w:val="766"/>
    <w:uiPriority w:val="99"/>
    <w:semiHidden/>
    <w:unhideWhenUsed/>
    <w:rPr>
      <w:sz w:val="20"/>
    </w:rPr>
    <w:pPr>
      <w:spacing w:lineRule="auto" w:line="240" w:after="0"/>
    </w:pPr>
  </w:style>
  <w:style w:type="character" w:styleId="766">
    <w:name w:val="Endnote Text Char"/>
    <w:link w:val="765"/>
    <w:uiPriority w:val="99"/>
    <w:rPr>
      <w:sz w:val="20"/>
    </w:rPr>
  </w:style>
  <w:style w:type="character" w:styleId="767">
    <w:name w:val="endnote reference"/>
    <w:uiPriority w:val="99"/>
    <w:semiHidden/>
    <w:unhideWhenUsed/>
    <w:rPr>
      <w:vertAlign w:val="superscript"/>
    </w:rPr>
  </w:style>
  <w:style w:type="paragraph" w:styleId="768">
    <w:name w:val="toc 1"/>
    <w:uiPriority w:val="39"/>
    <w:unhideWhenUsed/>
    <w:pPr>
      <w:ind w:left="0" w:right="0" w:firstLine="0"/>
      <w:spacing w:after="57"/>
    </w:pPr>
  </w:style>
  <w:style w:type="paragraph" w:styleId="769">
    <w:name w:val="toc 2"/>
    <w:uiPriority w:val="39"/>
    <w:unhideWhenUsed/>
    <w:pPr>
      <w:ind w:left="283" w:right="0" w:firstLine="0"/>
      <w:spacing w:after="57"/>
    </w:pPr>
  </w:style>
  <w:style w:type="paragraph" w:styleId="770">
    <w:name w:val="toc 3"/>
    <w:uiPriority w:val="39"/>
    <w:unhideWhenUsed/>
    <w:pPr>
      <w:ind w:left="567" w:right="0" w:firstLine="0"/>
      <w:spacing w:after="57"/>
    </w:pPr>
  </w:style>
  <w:style w:type="paragraph" w:styleId="771">
    <w:name w:val="toc 4"/>
    <w:uiPriority w:val="39"/>
    <w:unhideWhenUsed/>
    <w:pPr>
      <w:ind w:left="850" w:right="0" w:firstLine="0"/>
      <w:spacing w:after="57"/>
    </w:pPr>
  </w:style>
  <w:style w:type="paragraph" w:styleId="772">
    <w:name w:val="toc 5"/>
    <w:uiPriority w:val="39"/>
    <w:unhideWhenUsed/>
    <w:pPr>
      <w:ind w:left="1134" w:right="0" w:firstLine="0"/>
      <w:spacing w:after="57"/>
    </w:pPr>
  </w:style>
  <w:style w:type="paragraph" w:styleId="773">
    <w:name w:val="toc 6"/>
    <w:uiPriority w:val="39"/>
    <w:unhideWhenUsed/>
    <w:pPr>
      <w:ind w:left="1417" w:right="0" w:firstLine="0"/>
      <w:spacing w:after="57"/>
    </w:pPr>
  </w:style>
  <w:style w:type="paragraph" w:styleId="774">
    <w:name w:val="toc 7"/>
    <w:uiPriority w:val="39"/>
    <w:unhideWhenUsed/>
    <w:pPr>
      <w:ind w:left="1701" w:right="0" w:firstLine="0"/>
      <w:spacing w:after="57"/>
    </w:pPr>
  </w:style>
  <w:style w:type="paragraph" w:styleId="775">
    <w:name w:val="toc 8"/>
    <w:uiPriority w:val="39"/>
    <w:unhideWhenUsed/>
    <w:pPr>
      <w:ind w:left="1984" w:right="0" w:firstLine="0"/>
      <w:spacing w:after="57"/>
    </w:pPr>
  </w:style>
  <w:style w:type="paragraph" w:styleId="776">
    <w:name w:val="toc 9"/>
    <w:uiPriority w:val="39"/>
    <w:unhideWhenUsed/>
    <w:pPr>
      <w:ind w:left="2268" w:right="0" w:firstLine="0"/>
      <w:spacing w:after="57"/>
    </w:pPr>
  </w:style>
  <w:style w:type="paragraph" w:styleId="777">
    <w:name w:val="TOC Heading"/>
    <w:uiPriority w:val="39"/>
    <w:unhideWhenUsed/>
  </w:style>
  <w:style w:type="paragraph" w:styleId="778">
    <w:name w:val="Обычный"/>
    <w:next w:val="778"/>
    <w:link w:val="778"/>
    <w:rPr>
      <w:rFonts w:eastAsia="Calibri"/>
      <w:sz w:val="22"/>
      <w:szCs w:val="22"/>
      <w:lang w:val="ru-RU" w:bidi="ar-SA" w:eastAsia="ru-RU"/>
    </w:rPr>
    <w:pPr>
      <w:widowControl w:val="off"/>
    </w:pPr>
  </w:style>
  <w:style w:type="paragraph" w:styleId="779">
    <w:name w:val="Заголовок 1"/>
    <w:basedOn w:val="778"/>
    <w:next w:val="779"/>
    <w:link w:val="785"/>
    <w:rPr>
      <w:b/>
      <w:bCs/>
      <w:sz w:val="24"/>
      <w:szCs w:val="24"/>
    </w:rPr>
    <w:pPr>
      <w:ind w:left="834" w:hanging="355"/>
      <w:outlineLvl w:val="0"/>
    </w:pPr>
  </w:style>
  <w:style w:type="paragraph" w:styleId="780">
    <w:name w:val="Заголовок 4"/>
    <w:basedOn w:val="778"/>
    <w:next w:val="778"/>
    <w:link w:val="790"/>
    <w:rPr>
      <w:rFonts w:eastAsia="Times New Roman"/>
      <w:b/>
      <w:bCs/>
      <w:i/>
      <w:iCs/>
      <w:sz w:val="28"/>
      <w:szCs w:val="24"/>
      <w:u w:val="single"/>
    </w:rPr>
    <w:pPr>
      <w:jc w:val="center"/>
      <w:keepNext/>
      <w:spacing w:lineRule="auto" w:line="360"/>
      <w:widowControl/>
      <w:tabs>
        <w:tab w:val="left" w:pos="2280" w:leader="none"/>
      </w:tabs>
      <w:outlineLvl w:val="3"/>
    </w:pPr>
  </w:style>
  <w:style w:type="paragraph" w:styleId="781">
    <w:name w:val="Заголовок 5"/>
    <w:basedOn w:val="778"/>
    <w:next w:val="778"/>
    <w:link w:val="791"/>
    <w:rPr>
      <w:rFonts w:eastAsia="Times New Roman"/>
      <w:b/>
      <w:bCs/>
      <w:i/>
      <w:iCs/>
      <w:sz w:val="26"/>
      <w:szCs w:val="26"/>
    </w:rPr>
    <w:pPr>
      <w:spacing w:after="60" w:before="240"/>
      <w:widowControl/>
      <w:outlineLvl w:val="4"/>
    </w:pPr>
  </w:style>
  <w:style w:type="character" w:styleId="782">
    <w:name w:val="Основной шрифт абзаца"/>
    <w:next w:val="782"/>
    <w:link w:val="778"/>
    <w:semiHidden/>
  </w:style>
  <w:style w:type="table" w:styleId="783">
    <w:name w:val="Обычная таблица"/>
    <w:next w:val="783"/>
    <w:link w:val="778"/>
    <w:semiHidden/>
    <w:tblPr/>
  </w:style>
  <w:style w:type="numbering" w:styleId="784">
    <w:name w:val="Нет списка"/>
    <w:next w:val="784"/>
    <w:link w:val="778"/>
    <w:semiHidden/>
  </w:style>
  <w:style w:type="character" w:styleId="785">
    <w:name w:val="Заголовок 1 Знак"/>
    <w:next w:val="785"/>
    <w:link w:val="779"/>
    <w:rPr>
      <w:rFonts w:eastAsia="Calibri"/>
      <w:b/>
      <w:bCs/>
      <w:sz w:val="24"/>
      <w:szCs w:val="24"/>
      <w:lang w:val="ru-RU" w:bidi="ar-SA" w:eastAsia="ru-RU"/>
    </w:rPr>
  </w:style>
  <w:style w:type="paragraph" w:styleId="786">
    <w:name w:val="Основной текст"/>
    <w:basedOn w:val="778"/>
    <w:next w:val="786"/>
    <w:link w:val="787"/>
    <w:rPr>
      <w:sz w:val="24"/>
      <w:szCs w:val="24"/>
    </w:rPr>
  </w:style>
  <w:style w:type="character" w:styleId="787">
    <w:name w:val="Основной текст Знак"/>
    <w:next w:val="787"/>
    <w:link w:val="786"/>
    <w:semiHidden/>
    <w:rPr>
      <w:rFonts w:eastAsia="Calibri"/>
      <w:sz w:val="24"/>
      <w:szCs w:val="24"/>
      <w:lang w:val="ru-RU" w:bidi="ar-SA" w:eastAsia="ru-RU"/>
    </w:rPr>
  </w:style>
  <w:style w:type="paragraph" w:styleId="788">
    <w:name w:val="List Paragraph"/>
    <w:basedOn w:val="778"/>
    <w:next w:val="788"/>
    <w:link w:val="812"/>
    <w:pPr>
      <w:ind w:left="842" w:hanging="360"/>
    </w:pPr>
  </w:style>
  <w:style w:type="paragraph" w:styleId="789">
    <w:name w:val="Table Paragraph"/>
    <w:basedOn w:val="778"/>
    <w:next w:val="789"/>
    <w:link w:val="778"/>
    <w:pPr>
      <w:ind w:left="391"/>
    </w:pPr>
  </w:style>
  <w:style w:type="character" w:styleId="790">
    <w:name w:val="Заголовок 4 Знак"/>
    <w:next w:val="790"/>
    <w:link w:val="780"/>
    <w:rPr>
      <w:b/>
      <w:bCs/>
      <w:i/>
      <w:iCs/>
      <w:sz w:val="28"/>
      <w:szCs w:val="24"/>
      <w:u w:val="single"/>
      <w:lang w:val="ru-RU" w:bidi="ar-SA" w:eastAsia="ru-RU"/>
    </w:rPr>
  </w:style>
  <w:style w:type="character" w:styleId="791">
    <w:name w:val="Заголовок 5 Знак"/>
    <w:next w:val="791"/>
    <w:link w:val="781"/>
    <w:rPr>
      <w:b/>
      <w:bCs/>
      <w:i/>
      <w:iCs/>
      <w:sz w:val="26"/>
      <w:szCs w:val="26"/>
      <w:lang w:val="ru-RU" w:bidi="ar-SA" w:eastAsia="ru-RU"/>
    </w:rPr>
  </w:style>
  <w:style w:type="numbering" w:styleId="792">
    <w:name w:val="Нет списка1"/>
    <w:next w:val="784"/>
    <w:link w:val="778"/>
    <w:semiHidden/>
  </w:style>
  <w:style w:type="paragraph" w:styleId="793">
    <w:name w:val=" Знак Знак Знак Знак Знак Знак"/>
    <w:basedOn w:val="778"/>
    <w:next w:val="793"/>
    <w:link w:val="778"/>
    <w:rPr>
      <w:rFonts w:ascii="Verdana" w:hAnsi="Verdana" w:eastAsia="Times New Roman"/>
      <w:sz w:val="20"/>
      <w:szCs w:val="20"/>
      <w:lang w:val="en-US" w:bidi="pa-IN" w:eastAsia="en-US"/>
    </w:rPr>
    <w:pPr>
      <w:spacing w:lineRule="exact" w:line="240" w:after="160"/>
      <w:widowControl/>
    </w:pPr>
  </w:style>
  <w:style w:type="character" w:styleId="794">
    <w:name w:val="style171"/>
    <w:next w:val="794"/>
    <w:link w:val="778"/>
    <w:rPr>
      <w:sz w:val="24"/>
      <w:szCs w:val="24"/>
    </w:rPr>
  </w:style>
  <w:style w:type="paragraph" w:styleId="795">
    <w:name w:val="Нижний колонтитул"/>
    <w:basedOn w:val="778"/>
    <w:next w:val="795"/>
    <w:link w:val="796"/>
    <w:rPr>
      <w:rFonts w:ascii="Calibri" w:hAnsi="Calibri" w:eastAsia="Times New Roman"/>
    </w:rPr>
    <w:pPr>
      <w:spacing w:lineRule="auto" w:line="276" w:after="200"/>
      <w:widowControl/>
      <w:tabs>
        <w:tab w:val="center" w:pos="4677" w:leader="none"/>
        <w:tab w:val="right" w:pos="9355" w:leader="none"/>
      </w:tabs>
    </w:pPr>
  </w:style>
  <w:style w:type="character" w:styleId="796">
    <w:name w:val="Нижний колонтитул Знак"/>
    <w:next w:val="796"/>
    <w:link w:val="795"/>
    <w:rPr>
      <w:rFonts w:ascii="Calibri" w:hAnsi="Calibri"/>
      <w:sz w:val="22"/>
      <w:szCs w:val="22"/>
      <w:lang w:val="ru-RU" w:bidi="ar-SA" w:eastAsia="ru-RU"/>
    </w:rPr>
  </w:style>
  <w:style w:type="character" w:styleId="797">
    <w:name w:val="Номер страницы"/>
    <w:next w:val="797"/>
    <w:link w:val="778"/>
  </w:style>
  <w:style w:type="paragraph" w:styleId="798">
    <w:name w:val="Верхний колонтитул"/>
    <w:basedOn w:val="778"/>
    <w:next w:val="798"/>
    <w:link w:val="799"/>
    <w:rPr>
      <w:rFonts w:ascii="Calibri" w:hAnsi="Calibri" w:eastAsia="Times New Roman"/>
    </w:rPr>
    <w:pPr>
      <w:spacing w:lineRule="auto" w:line="276" w:after="200"/>
      <w:widowControl/>
      <w:tabs>
        <w:tab w:val="center" w:pos="4677" w:leader="none"/>
        <w:tab w:val="right" w:pos="9355" w:leader="none"/>
      </w:tabs>
    </w:pPr>
  </w:style>
  <w:style w:type="character" w:styleId="799">
    <w:name w:val="Верхний колонтитул Знак"/>
    <w:next w:val="799"/>
    <w:link w:val="798"/>
    <w:rPr>
      <w:rFonts w:ascii="Calibri" w:hAnsi="Calibri"/>
      <w:sz w:val="22"/>
      <w:szCs w:val="22"/>
      <w:lang w:val="ru-RU" w:bidi="ar-SA" w:eastAsia="ru-RU"/>
    </w:rPr>
  </w:style>
  <w:style w:type="paragraph" w:styleId="800">
    <w:name w:val="Style1"/>
    <w:basedOn w:val="778"/>
    <w:next w:val="800"/>
    <w:link w:val="778"/>
    <w:rPr>
      <w:rFonts w:eastAsia="Times New Roman"/>
      <w:sz w:val="24"/>
      <w:szCs w:val="24"/>
    </w:rPr>
  </w:style>
  <w:style w:type="paragraph" w:styleId="801">
    <w:name w:val="Style3"/>
    <w:basedOn w:val="778"/>
    <w:next w:val="801"/>
    <w:link w:val="778"/>
    <w:rPr>
      <w:rFonts w:eastAsia="Times New Roman"/>
      <w:sz w:val="24"/>
      <w:szCs w:val="24"/>
    </w:rPr>
    <w:pPr>
      <w:spacing w:lineRule="exact" w:line="372"/>
    </w:pPr>
  </w:style>
  <w:style w:type="paragraph" w:styleId="802">
    <w:name w:val="Style5"/>
    <w:basedOn w:val="778"/>
    <w:next w:val="802"/>
    <w:link w:val="778"/>
    <w:rPr>
      <w:rFonts w:eastAsia="Times New Roman"/>
      <w:sz w:val="24"/>
      <w:szCs w:val="24"/>
    </w:rPr>
    <w:pPr>
      <w:spacing w:lineRule="exact" w:line="374"/>
    </w:pPr>
  </w:style>
  <w:style w:type="paragraph" w:styleId="803">
    <w:name w:val="Style7"/>
    <w:basedOn w:val="778"/>
    <w:next w:val="803"/>
    <w:link w:val="778"/>
    <w:rPr>
      <w:rFonts w:eastAsia="Times New Roman"/>
      <w:sz w:val="24"/>
      <w:szCs w:val="24"/>
    </w:rPr>
  </w:style>
  <w:style w:type="paragraph" w:styleId="804">
    <w:name w:val="Style9"/>
    <w:basedOn w:val="778"/>
    <w:next w:val="804"/>
    <w:link w:val="778"/>
    <w:rPr>
      <w:rFonts w:eastAsia="Times New Roman"/>
      <w:sz w:val="24"/>
      <w:szCs w:val="24"/>
    </w:rPr>
  </w:style>
  <w:style w:type="paragraph" w:styleId="805">
    <w:name w:val="Style10"/>
    <w:basedOn w:val="778"/>
    <w:next w:val="805"/>
    <w:link w:val="778"/>
    <w:rPr>
      <w:rFonts w:eastAsia="Times New Roman"/>
      <w:sz w:val="24"/>
      <w:szCs w:val="24"/>
    </w:rPr>
    <w:pPr>
      <w:spacing w:lineRule="exact" w:line="370"/>
    </w:pPr>
  </w:style>
  <w:style w:type="character" w:styleId="806">
    <w:name w:val="Font Style12"/>
    <w:next w:val="806"/>
    <w:link w:val="778"/>
    <w:rPr>
      <w:rFonts w:ascii="Times New Roman" w:hAnsi="Times New Roman"/>
      <w:b/>
      <w:bCs/>
      <w:sz w:val="26"/>
      <w:szCs w:val="26"/>
    </w:rPr>
  </w:style>
  <w:style w:type="character" w:styleId="807">
    <w:name w:val="Font Style13"/>
    <w:next w:val="807"/>
    <w:link w:val="778"/>
    <w:rPr>
      <w:rFonts w:ascii="Times New Roman" w:hAnsi="Times New Roman"/>
      <w:sz w:val="26"/>
      <w:szCs w:val="26"/>
    </w:rPr>
  </w:style>
  <w:style w:type="character" w:styleId="808">
    <w:name w:val="Font Style14"/>
    <w:next w:val="808"/>
    <w:link w:val="778"/>
    <w:rPr>
      <w:rFonts w:ascii="Times New Roman" w:hAnsi="Times New Roman"/>
      <w:i/>
      <w:iCs/>
      <w:sz w:val="26"/>
      <w:szCs w:val="26"/>
    </w:rPr>
  </w:style>
  <w:style w:type="character" w:styleId="809">
    <w:name w:val="Font Style15"/>
    <w:next w:val="809"/>
    <w:link w:val="778"/>
    <w:rPr>
      <w:rFonts w:ascii="Times New Roman" w:hAnsi="Times New Roman"/>
      <w:b/>
      <w:bCs/>
      <w:i/>
      <w:iCs/>
      <w:sz w:val="26"/>
      <w:szCs w:val="26"/>
    </w:rPr>
  </w:style>
  <w:style w:type="table" w:styleId="810">
    <w:name w:val="Сетка таблицы"/>
    <w:basedOn w:val="783"/>
    <w:next w:val="810"/>
    <w:link w:val="778"/>
    <w:rPr>
      <w:rFonts w:hAnsi="Calibri"/>
    </w:rPr>
    <w:pPr>
      <w:widowControl w:val="off"/>
    </w:pPr>
    <w:tblPr/>
  </w:style>
  <w:style w:type="paragraph" w:styleId="811">
    <w:name w:val=" Знак Знак Знак Знак Знак Знак Знак Знак"/>
    <w:basedOn w:val="778"/>
    <w:next w:val="811"/>
    <w:link w:val="778"/>
    <w:rPr>
      <w:rFonts w:ascii="Verdana" w:hAnsi="Verdana" w:eastAsia="Times New Roman"/>
      <w:sz w:val="20"/>
      <w:szCs w:val="20"/>
      <w:lang w:val="en-US" w:eastAsia="en-US"/>
    </w:rPr>
    <w:pPr>
      <w:spacing w:lineRule="exact" w:line="240" w:after="160"/>
      <w:widowControl/>
    </w:pPr>
  </w:style>
  <w:style w:type="character" w:styleId="812">
    <w:name w:val="List Paragraph Char"/>
    <w:next w:val="812"/>
    <w:link w:val="788"/>
    <w:rPr>
      <w:rFonts w:eastAsia="Calibri"/>
      <w:sz w:val="22"/>
      <w:szCs w:val="22"/>
      <w:lang w:val="ru-RU" w:bidi="ar-SA" w:eastAsia="ru-RU"/>
    </w:rPr>
  </w:style>
  <w:style w:type="paragraph" w:styleId="813">
    <w:name w:val="Абзац списка1"/>
    <w:basedOn w:val="778"/>
    <w:next w:val="813"/>
    <w:link w:val="778"/>
    <w:rPr>
      <w:rFonts w:ascii="Calibri" w:hAnsi="Calibri"/>
    </w:rPr>
    <w:pPr>
      <w:ind w:left="720"/>
      <w:spacing w:lineRule="auto" w:line="276" w:after="200"/>
      <w:widowControl/>
    </w:pPr>
  </w:style>
  <w:style w:type="character" w:styleId="814">
    <w:name w:val="Гиперссылка"/>
    <w:next w:val="814"/>
    <w:link w:val="778"/>
    <w:rPr>
      <w:color w:val="0000FF"/>
      <w:u w:val="single"/>
    </w:rPr>
  </w:style>
  <w:style w:type="character" w:styleId="815">
    <w:name w:val="blk"/>
    <w:next w:val="815"/>
    <w:link w:val="778"/>
  </w:style>
  <w:style w:type="paragraph" w:styleId="816">
    <w:name w:val="formattext"/>
    <w:basedOn w:val="778"/>
    <w:next w:val="816"/>
    <w:link w:val="778"/>
    <w:rPr>
      <w:sz w:val="24"/>
      <w:szCs w:val="24"/>
    </w:rPr>
    <w:pPr>
      <w:spacing w:after="100" w:afterAutospacing="1" w:before="100" w:beforeAutospacing="1"/>
      <w:widowControl/>
    </w:pPr>
  </w:style>
  <w:style w:type="character" w:styleId="817">
    <w:name w:val="Заголовок №1_"/>
    <w:next w:val="817"/>
    <w:link w:val="818"/>
    <w:rPr>
      <w:rFonts w:ascii="Calibri" w:hAnsi="Calibri"/>
      <w:sz w:val="34"/>
      <w:shd w:val="clear" w:fill="FFFFFF" w:color="FFFFFF"/>
      <w:lang w:bidi="ar-SA"/>
    </w:rPr>
  </w:style>
  <w:style w:type="paragraph" w:styleId="818">
    <w:name w:val="Заголовок №11"/>
    <w:basedOn w:val="778"/>
    <w:next w:val="818"/>
    <w:link w:val="817"/>
    <w:rPr>
      <w:rFonts w:ascii="Calibri" w:hAnsi="Calibri" w:eastAsia="Times New Roman"/>
      <w:sz w:val="34"/>
      <w:szCs w:val="20"/>
      <w:shd w:val="clear" w:fill="FFFFFF" w:color="FFFFFF"/>
      <w:lang w:val="en-US" w:eastAsia="en-US"/>
    </w:rPr>
    <w:pPr>
      <w:spacing w:lineRule="atLeast" w:line="240" w:after="300"/>
      <w:shd w:val="clear" w:fill="FFFFFF" w:color="FFFFFF"/>
      <w:widowControl/>
      <w:outlineLvl w:val="0"/>
    </w:pPr>
  </w:style>
  <w:style w:type="character" w:styleId="819">
    <w:name w:val="Заголовок №18"/>
    <w:next w:val="819"/>
    <w:link w:val="778"/>
    <w:rPr>
      <w:rFonts w:ascii="Calibri" w:hAnsi="Calibri"/>
      <w:spacing w:val="0"/>
      <w:sz w:val="34"/>
      <w:shd w:val="clear" w:fill="FFFFFF" w:color="FFFFFF"/>
    </w:rPr>
  </w:style>
  <w:style w:type="paragraph" w:styleId="820">
    <w:name w:val="ConsPlusNormal"/>
    <w:next w:val="820"/>
    <w:link w:val="778"/>
    <w:rPr>
      <w:rFonts w:ascii="Arial" w:hAnsi="Arial"/>
      <w:lang w:val="ru-RU" w:bidi="ar-SA" w:eastAsia="ru-RU"/>
    </w:rPr>
    <w:pPr>
      <w:widowControl w:val="off"/>
    </w:pPr>
  </w:style>
  <w:style w:type="character" w:styleId="821">
    <w:name w:val="Просмотренная гиперссылка"/>
    <w:next w:val="821"/>
    <w:link w:val="778"/>
    <w:rPr>
      <w:color w:val="800080"/>
      <w:u w:val="single"/>
    </w:rPr>
  </w:style>
  <w:style w:type="paragraph" w:styleId="822">
    <w:name w:val="Текст выноски"/>
    <w:basedOn w:val="778"/>
    <w:next w:val="822"/>
    <w:link w:val="823"/>
    <w:rPr>
      <w:rFonts w:ascii="Tahoma" w:hAnsi="Tahoma"/>
      <w:sz w:val="16"/>
      <w:szCs w:val="16"/>
      <w:lang w:val="en-US" w:eastAsia="en-US"/>
    </w:rPr>
  </w:style>
  <w:style w:type="character" w:styleId="823">
    <w:name w:val="Текст выноски Знак"/>
    <w:next w:val="823"/>
    <w:link w:val="822"/>
    <w:rPr>
      <w:rFonts w:ascii="Tahoma" w:hAnsi="Tahoma" w:eastAsia="Calibri"/>
      <w:sz w:val="16"/>
      <w:szCs w:val="16"/>
    </w:rPr>
  </w:style>
  <w:style w:type="paragraph" w:styleId="824">
    <w:name w:val="Default"/>
    <w:next w:val="824"/>
    <w:link w:val="778"/>
    <w:rPr>
      <w:color w:val="000000"/>
      <w:sz w:val="24"/>
      <w:szCs w:val="24"/>
      <w:lang w:val="ru-RU" w:bidi="ar-SA" w:eastAsia="ru-RU"/>
    </w:rPr>
  </w:style>
  <w:style w:type="character" w:styleId="825">
    <w:name w:val="CharAttribute501"/>
    <w:next w:val="825"/>
    <w:link w:val="778"/>
    <w:rPr>
      <w:rFonts w:ascii="Times New Roman" w:eastAsia="Times New Roman"/>
      <w:i/>
      <w:sz w:val="28"/>
      <w:u w:val="single"/>
    </w:rPr>
  </w:style>
  <w:style w:type="paragraph" w:styleId="826">
    <w:name w:val="ParaAttribute5"/>
    <w:next w:val="826"/>
    <w:link w:val="778"/>
    <w:rPr>
      <w:rFonts w:eastAsia="№Е"/>
      <w:lang w:val="ru-RU" w:bidi="ar-SA" w:eastAsia="ru-RU"/>
    </w:rPr>
    <w:pPr>
      <w:ind w:right="-1"/>
      <w:jc w:val="both"/>
      <w:widowControl w:val="off"/>
    </w:pPr>
  </w:style>
  <w:style w:type="paragraph" w:styleId="827">
    <w:name w:val="Название"/>
    <w:basedOn w:val="778"/>
    <w:next w:val="827"/>
    <w:link w:val="828"/>
    <w:rPr>
      <w:rFonts w:eastAsia="Times New Roman"/>
      <w:b/>
      <w:bCs/>
      <w:sz w:val="28"/>
      <w:szCs w:val="28"/>
    </w:rPr>
    <w:pPr>
      <w:ind w:left="-360" w:firstLine="360"/>
      <w:jc w:val="center"/>
      <w:widowControl/>
    </w:pPr>
  </w:style>
  <w:style w:type="character" w:styleId="828">
    <w:name w:val="Название Знак"/>
    <w:basedOn w:val="782"/>
    <w:next w:val="828"/>
    <w:link w:val="827"/>
    <w:rPr>
      <w:b/>
      <w:bCs/>
      <w:sz w:val="28"/>
      <w:szCs w:val="28"/>
    </w:rPr>
  </w:style>
  <w:style w:type="character" w:styleId="829" w:default="1">
    <w:name w:val="Default Paragraph Font"/>
    <w:uiPriority w:val="1"/>
    <w:semiHidden/>
    <w:unhideWhenUsed/>
  </w:style>
  <w:style w:type="numbering" w:styleId="830" w:default="1">
    <w:name w:val="No List"/>
    <w:uiPriority w:val="99"/>
    <w:semiHidden/>
    <w:unhideWhenUsed/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/>
  </w:style>
  <w:style w:type="paragraph" w:styleId="1_776">
    <w:name w:val="Без интервала"/>
    <w:next w:val="741"/>
    <w:link w:val="71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2022-11-14T11:51:21Z</dcterms:modified>
</cp:coreProperties>
</file>