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76"/>
        <w:jc w:val="center"/>
        <w:spacing w:lineRule="auto" w:line="360" w:after="0" w:afterAutospacing="0" w:before="0" w:beforeAutospacing="0"/>
        <w:shd w:val="clear" w:color="auto" w:fill="F8F8F8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АННОТАЦИЯ К ДОПОЛНИТЕЛЬНОЙ ОБЩЕОБРАЗОВАТЕЛЬНОЙ ОБЩЕРАЗВИВАЮЩЕЙ ПРОГРАММЕ «ВВЕДЕНИЕ В РОБОТЕХНИКУ»</w:t>
      </w:r>
      <w:r>
        <w:rPr>
          <w:rFonts w:ascii="Times New Roman" w:hAnsi="Times New Roman" w:cs="Times New Roman" w:eastAsia="Times New Roman"/>
        </w:rPr>
      </w:r>
    </w:p>
    <w:p>
      <w:pPr>
        <w:pStyle w:val="376"/>
        <w:jc w:val="center"/>
        <w:spacing w:lineRule="auto" w:line="360" w:after="0" w:afterAutospacing="0" w:before="0" w:beforeAutospacing="0"/>
        <w:shd w:val="clear" w:color="auto" w:fill="F8F8F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</w:r>
      <w:r>
        <w:rPr>
          <w:sz w:val="28"/>
        </w:rPr>
      </w:r>
    </w:p>
    <w:p>
      <w:pPr>
        <w:pStyle w:val="376"/>
        <w:jc w:val="both"/>
        <w:spacing w:lineRule="auto" w:line="276" w:after="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Дополнительная общеобразовательная общеразвивающая </w:t>
      </w:r>
      <w:r>
        <w:rPr>
          <w:rFonts w:ascii="Times New Roman" w:hAnsi="Times New Roman" w:cs="Times New Roman" w:eastAsia="Times New Roman"/>
          <w:sz w:val="28"/>
        </w:rPr>
        <w:t xml:space="preserve">программа «</w:t>
      </w:r>
      <w:r>
        <w:rPr>
          <w:rStyle w:val="377"/>
          <w:rFonts w:ascii="Times New Roman" w:hAnsi="Times New Roman" w:cs="Times New Roman" w:eastAsia="Times New Roman"/>
          <w:sz w:val="28"/>
        </w:rPr>
        <w:t xml:space="preserve">Введение в робототехнику» </w:t>
      </w:r>
      <w:r>
        <w:rPr>
          <w:rFonts w:ascii="Times New Roman" w:hAnsi="Times New Roman" w:cs="Times New Roman" w:eastAsia="Times New Roman"/>
          <w:sz w:val="28"/>
        </w:rPr>
        <w:t xml:space="preserve">(далее Программа) имеет </w:t>
      </w:r>
      <w:r>
        <w:rPr>
          <w:rStyle w:val="377"/>
          <w:rFonts w:ascii="Times New Roman" w:hAnsi="Times New Roman" w:cs="Times New Roman" w:eastAsia="Times New Roman"/>
          <w:sz w:val="28"/>
        </w:rPr>
        <w:t xml:space="preserve">техническую направленность.  </w:t>
      </w:r>
      <w:r>
        <w:rPr>
          <w:rFonts w:ascii="Times New Roman" w:hAnsi="Times New Roman" w:cs="Times New Roman" w:eastAsia="Times New Roman"/>
          <w:sz w:val="28"/>
        </w:rPr>
        <w:t xml:space="preserve">Программа предназначена для обучения школьников, интересующихся техническим творчеством.  Уровень Программы </w:t>
      </w:r>
      <w:r>
        <w:rPr>
          <w:rStyle w:val="377"/>
          <w:rFonts w:ascii="Times New Roman" w:hAnsi="Times New Roman" w:cs="Times New Roman" w:eastAsia="Times New Roman"/>
          <w:sz w:val="28"/>
        </w:rPr>
        <w:t xml:space="preserve">–</w:t>
      </w:r>
      <w:r>
        <w:rPr>
          <w:rFonts w:ascii="Times New Roman" w:hAnsi="Times New Roman" w:cs="Times New Roman" w:eastAsia="Times New Roman"/>
          <w:sz w:val="28"/>
        </w:rPr>
        <w:t xml:space="preserve"> </w:t>
      </w:r>
      <w:r>
        <w:rPr>
          <w:rStyle w:val="377"/>
          <w:rFonts w:ascii="Times New Roman" w:hAnsi="Times New Roman" w:cs="Times New Roman" w:eastAsia="Times New Roman"/>
          <w:sz w:val="28"/>
        </w:rPr>
        <w:t xml:space="preserve">ознакомительный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76"/>
        <w:jc w:val="both"/>
        <w:spacing w:lineRule="auto" w:line="276" w:after="24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современном обществе идет активное внедрение роботов в нашу жизнь, очень многие процессы заменяются роботами. Сферы п</w:t>
      </w:r>
      <w:r>
        <w:rPr>
          <w:rFonts w:ascii="Times New Roman" w:hAnsi="Times New Roman" w:cs="Times New Roman" w:eastAsia="Times New Roman"/>
          <w:sz w:val="28"/>
        </w:rPr>
        <w:t xml:space="preserve">рименения роботов различны: медицина, строительство, геодезия, метеорология и т.д. Специалисты, обладающие знаниями в этой области, очень востребованы на рынке труда. Интенсивное использование роботов в быту и на производстве требует, чтобы пользователи об</w:t>
      </w:r>
      <w:r>
        <w:rPr>
          <w:rFonts w:ascii="Times New Roman" w:hAnsi="Times New Roman" w:cs="Times New Roman" w:eastAsia="Times New Roman"/>
          <w:sz w:val="28"/>
        </w:rPr>
        <w:t xml:space="preserve">ладали современными знаниями в области управления роботами, что позволит развивать новые, умные, безопасные и более современные автоматизированные системы. Внедрение робототехники в образовательный процесс приобретает все большую значимость и актуальность.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76"/>
        <w:jc w:val="both"/>
        <w:spacing w:lineRule="auto" w:line="276" w:after="24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Для реализации данной программы используются конструкторы «LEGO </w:t>
      </w:r>
      <w:r>
        <w:rPr>
          <w:rFonts w:ascii="Times New Roman" w:hAnsi="Times New Roman" w:cs="Times New Roman" w:eastAsia="Times New Roman"/>
          <w:sz w:val="28"/>
        </w:rPr>
        <w:t xml:space="preserve">Education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WeDo</w:t>
      </w:r>
      <w:r>
        <w:rPr>
          <w:rFonts w:ascii="Times New Roman" w:hAnsi="Times New Roman" w:cs="Times New Roman" w:eastAsia="Times New Roman"/>
          <w:sz w:val="28"/>
        </w:rPr>
        <w:t xml:space="preserve"> 2.0.» </w:t>
      </w:r>
      <w:r>
        <w:rPr>
          <w:rFonts w:ascii="Times New Roman" w:hAnsi="Times New Roman" w:cs="Times New Roman" w:eastAsia="Times New Roman"/>
          <w:sz w:val="28"/>
        </w:rPr>
        <w:t xml:space="preserve">— это</w:t>
      </w:r>
      <w:r>
        <w:rPr>
          <w:rFonts w:ascii="Times New Roman" w:hAnsi="Times New Roman" w:cs="Times New Roman" w:eastAsia="Times New Roman"/>
          <w:sz w:val="28"/>
        </w:rPr>
        <w:t xml:space="preserve"> конструктор (набор сопрягаемых деталей и электронных блоков) для создания программируемого робота. Дополнительные элементы, содержащиеся в каждом наборе конструктора, позволяют обучающимся создавать</w:t>
      </w:r>
      <w:r>
        <w:rPr>
          <w:rFonts w:ascii="Times New Roman" w:hAnsi="Times New Roman" w:cs="Times New Roman" w:eastAsia="Times New Roman"/>
          <w:sz w:val="28"/>
        </w:rPr>
        <w:t xml:space="preserve"> модели собственного изобретения, изготавливать роботов, которые используются в жизни. Данные конструкторы дают возможность устанавливать взаимосвязь между различными областями знаний, помогают изучить разделы информатики: моделирование и программирование.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76"/>
        <w:jc w:val="both"/>
        <w:spacing w:lineRule="auto" w:line="276" w:after="24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Модели конструктора «LEGO </w:t>
      </w:r>
      <w:r>
        <w:rPr>
          <w:rFonts w:ascii="Times New Roman" w:hAnsi="Times New Roman" w:cs="Times New Roman" w:eastAsia="Times New Roman"/>
          <w:sz w:val="28"/>
        </w:rPr>
        <w:t xml:space="preserve">Education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WeDo</w:t>
      </w:r>
      <w:r>
        <w:rPr>
          <w:rFonts w:ascii="Times New Roman" w:hAnsi="Times New Roman" w:cs="Times New Roman" w:eastAsia="Times New Roman"/>
          <w:sz w:val="28"/>
        </w:rPr>
        <w:t xml:space="preserve"> 2.0.» дают представление о работе механических конструкций, о силе, движении и скорост</w:t>
      </w:r>
      <w:r>
        <w:rPr>
          <w:rFonts w:ascii="Times New Roman" w:hAnsi="Times New Roman" w:cs="Times New Roman" w:eastAsia="Times New Roman"/>
          <w:sz w:val="28"/>
        </w:rPr>
        <w:t xml:space="preserve">и, представление том, как производить математические вычисления. Модели конструктора применяются в сочетании с другими материалами, некоторых технологий и материалов, используемых в моделизме, как правило, легкодоступных. Использование конструкторов «LEGO </w:t>
      </w:r>
      <w:r>
        <w:rPr>
          <w:rFonts w:ascii="Times New Roman" w:hAnsi="Times New Roman" w:cs="Times New Roman" w:eastAsia="Times New Roman"/>
          <w:sz w:val="28"/>
        </w:rPr>
        <w:t xml:space="preserve">Education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WeDo</w:t>
      </w:r>
      <w:r>
        <w:rPr>
          <w:rFonts w:ascii="Times New Roman" w:hAnsi="Times New Roman" w:cs="Times New Roman" w:eastAsia="Times New Roman"/>
          <w:sz w:val="28"/>
        </w:rPr>
        <w:t xml:space="preserve"> 2.0.» дает возможность постоянного обновления и дополнения, используемых при обучении материалов, что позволяет создавать оригинальные конструкции.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76"/>
        <w:jc w:val="both"/>
        <w:spacing w:lineRule="auto" w:line="276" w:after="24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Все наборы на основе конструктора «LEGO </w:t>
      </w:r>
      <w:r>
        <w:rPr>
          <w:rFonts w:ascii="Times New Roman" w:hAnsi="Times New Roman" w:cs="Times New Roman" w:eastAsia="Times New Roman"/>
          <w:sz w:val="28"/>
        </w:rPr>
        <w:t xml:space="preserve">Education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WeDo</w:t>
      </w:r>
      <w:r>
        <w:rPr>
          <w:rFonts w:ascii="Times New Roman" w:hAnsi="Times New Roman" w:cs="Times New Roman" w:eastAsia="Times New Roman"/>
          <w:sz w:val="28"/>
        </w:rPr>
        <w:t xml:space="preserve"> 2.0.» предназначены, в основном, для работы учащихся по группам. Поэтому обучающиеся одновреме</w:t>
      </w:r>
      <w:r>
        <w:rPr>
          <w:rFonts w:ascii="Times New Roman" w:hAnsi="Times New Roman" w:cs="Times New Roman" w:eastAsia="Times New Roman"/>
          <w:sz w:val="28"/>
        </w:rPr>
        <w:t xml:space="preserve">нно приобретают навыки сотрудничества и умение справляться с индивидуальными заданиями, составляющими часть общей задачи. В процессе конструирования нужно добиваться того, чтобы созданные модели работали и отвечали тем задачам, которые перед ними ставятся.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76"/>
        <w:jc w:val="both"/>
        <w:spacing w:lineRule="auto" w:line="276" w:after="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Style w:val="377"/>
          <w:rFonts w:ascii="Times New Roman" w:hAnsi="Times New Roman" w:cs="Times New Roman" w:eastAsia="Times New Roman"/>
          <w:sz w:val="28"/>
        </w:rPr>
        <w:t xml:space="preserve">Актуальность Программы </w:t>
      </w:r>
      <w:r>
        <w:rPr>
          <w:rFonts w:ascii="Times New Roman" w:hAnsi="Times New Roman" w:cs="Times New Roman" w:eastAsia="Times New Roman"/>
          <w:sz w:val="28"/>
        </w:rPr>
        <w:t xml:space="preserve">заключается в том, что ее освоение способствует формированию умения критически мыслить, видеть возникающие проблемы и находить пути их решения; четко осознавать, где могут быть применены его знания; </w:t>
      </w:r>
      <w:r>
        <w:rPr>
          <w:rFonts w:ascii="Times New Roman" w:hAnsi="Times New Roman" w:cs="Times New Roman" w:eastAsia="Times New Roman"/>
          <w:sz w:val="28"/>
        </w:rPr>
        <w:t xml:space="preserve">грамотно работать с информацией; уметь работать в команде; само</w:t>
      </w:r>
      <w:r>
        <w:rPr>
          <w:rFonts w:ascii="Times New Roman" w:hAnsi="Times New Roman" w:cs="Times New Roman" w:eastAsia="Times New Roman"/>
          <w:sz w:val="28"/>
        </w:rPr>
        <w:t xml:space="preserve">стоятельно развивать собственный интеллект. Кроме того, в последнее время особенно пользуются спросом профессии технических специальностей. Занятия в данном объединении как нельзя лучше развивают способность технически мыслить, конструировать и изобретать.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76"/>
        <w:jc w:val="both"/>
        <w:spacing w:lineRule="auto" w:line="276" w:after="0" w:afterAutospacing="0" w:before="0" w:beforeAutospacing="0"/>
        <w:shd w:val="clear" w:color="auto" w:fill="F8F8F8"/>
        <w:rPr>
          <w:rFonts w:ascii="Times New Roman" w:hAnsi="Times New Roman" w:cs="Times New Roman" w:eastAsia="Times New Roman"/>
          <w:sz w:val="28"/>
        </w:rPr>
      </w:pPr>
      <w:r>
        <w:rPr>
          <w:rStyle w:val="377"/>
          <w:rFonts w:ascii="Times New Roman" w:hAnsi="Times New Roman" w:cs="Times New Roman" w:eastAsia="Times New Roman"/>
          <w:sz w:val="28"/>
        </w:rPr>
        <w:t xml:space="preserve">Новизна и отличительная особенность</w:t>
      </w:r>
      <w:r>
        <w:rPr>
          <w:rFonts w:ascii="Times New Roman" w:hAnsi="Times New Roman" w:cs="Times New Roman" w:eastAsia="Times New Roman"/>
          <w:sz w:val="28"/>
        </w:rPr>
        <w:t xml:space="preserve"> программы заключается в том, что обучение с использованием образовательных конструкторов LEGO позволяет обучающимся в фор</w:t>
      </w:r>
      <w:r>
        <w:rPr>
          <w:rFonts w:ascii="Times New Roman" w:hAnsi="Times New Roman" w:cs="Times New Roman" w:eastAsia="Times New Roman"/>
          <w:sz w:val="28"/>
        </w:rPr>
        <w:t xml:space="preserve">ме познавательной игры узнать многие важные идеи и развить необходимые в дальнейшей жизни умения и навыки. При построении модели затрагивается множество проблем из разных областей знаний – от теории механики до психологии, что является вполне естественным.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3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3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3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3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3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character" w:styleId="373" w:default="1">
    <w:name w:val="Default Paragraph Font"/>
    <w:uiPriority w:val="1"/>
    <w:semiHidden/>
    <w:unhideWhenUsed/>
  </w:style>
  <w:style w:type="table" w:styleId="3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5" w:default="1">
    <w:name w:val="No List"/>
    <w:uiPriority w:val="99"/>
    <w:semiHidden/>
    <w:unhideWhenUsed/>
  </w:style>
  <w:style w:type="paragraph" w:styleId="376">
    <w:name w:val="Normal (Web)"/>
    <w:basedOn w:val="372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377">
    <w:name w:val="Strong"/>
    <w:basedOn w:val="37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revision>3</cp:revision>
  <dcterms:created xsi:type="dcterms:W3CDTF">2021-05-20T05:19:00Z</dcterms:created>
  <dcterms:modified xsi:type="dcterms:W3CDTF">2022-12-12T03:20:54Z</dcterms:modified>
</cp:coreProperties>
</file>