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FF" w:rsidRPr="008F18FF" w:rsidRDefault="008F18FF" w:rsidP="008F18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18FF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</w:p>
    <w:p w:rsidR="008F18FF" w:rsidRPr="008F18FF" w:rsidRDefault="008F18FF" w:rsidP="008F18FF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NewtonCSanPin-Regular"/>
          <w:sz w:val="28"/>
          <w:szCs w:val="28"/>
          <w:lang w:eastAsia="zh-CN" w:bidi="th-TH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предмету «Математика» (углубленный уровень) для 10-11 классов </w:t>
      </w:r>
      <w:r w:rsidRPr="008F18FF">
        <w:rPr>
          <w:rFonts w:ascii="Times New Roman" w:eastAsia="SimSun" w:hAnsi="Times New Roman" w:cs="NewtonCSanPin-Regular"/>
          <w:sz w:val="28"/>
          <w:szCs w:val="28"/>
          <w:lang w:eastAsia="zh-CN" w:bidi="th-TH"/>
        </w:rPr>
        <w:t>составлена:</w:t>
      </w:r>
    </w:p>
    <w:p w:rsidR="008F18FF" w:rsidRPr="008F18FF" w:rsidRDefault="008F18FF" w:rsidP="008F1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i/>
          <w:sz w:val="28"/>
          <w:szCs w:val="28"/>
        </w:rPr>
        <w:t>на основе</w:t>
      </w:r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образовательного стандарта среднего общего образования.</w:t>
      </w:r>
    </w:p>
    <w:p w:rsidR="008F18FF" w:rsidRPr="008F18FF" w:rsidRDefault="008F18FF" w:rsidP="008F1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18FF">
        <w:rPr>
          <w:rFonts w:ascii="Times New Roman" w:eastAsia="Calibri" w:hAnsi="Times New Roman" w:cs="Times New Roman"/>
          <w:i/>
          <w:sz w:val="28"/>
          <w:szCs w:val="28"/>
        </w:rPr>
        <w:t xml:space="preserve">с учетом </w:t>
      </w:r>
    </w:p>
    <w:p w:rsidR="008F18FF" w:rsidRPr="008F18FF" w:rsidRDefault="008F18FF" w:rsidP="008F18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>- «Алгебра и начала математического анализа. Сборник рабочих программ. 10-11 классы: учеб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особие для учителей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. организаций: базовый и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углубл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. уровни / составитель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Бурмистрова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 Т.А. – М., «Просвещение», 2018 г.»;</w:t>
      </w:r>
    </w:p>
    <w:p w:rsidR="008F18FF" w:rsidRPr="008F18FF" w:rsidRDefault="008F18FF" w:rsidP="008F18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>- «</w:t>
      </w:r>
      <w:r w:rsidRPr="008F18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Геометрия.</w:t>
      </w:r>
      <w:r w:rsidRPr="008F18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1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Сборник примерных рабочих программ. 10—11 классы : учеб. пособие для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организаций : базовый и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  <w:lang w:eastAsia="ru-RU"/>
        </w:rPr>
        <w:t>углубл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уровни / [сост. Т. А.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]. — 4-е изд. 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  <w:lang w:eastAsia="ru-RU"/>
        </w:rPr>
        <w:t>—М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: Просвещение, 2020. — 159 с.» </w:t>
      </w:r>
    </w:p>
    <w:p w:rsidR="00C92541" w:rsidRDefault="008F18FF" w:rsidP="008F18FF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8F18FF">
        <w:rPr>
          <w:rFonts w:ascii="Times New Roman" w:eastAsia="Calibri" w:hAnsi="Times New Roman" w:cs="Times New Roman"/>
          <w:iCs/>
          <w:sz w:val="28"/>
          <w:szCs w:val="28"/>
        </w:rPr>
        <w:t>с учётом Программы воспитания</w:t>
      </w:r>
    </w:p>
    <w:p w:rsidR="008F18FF" w:rsidRPr="008F18FF" w:rsidRDefault="008F18FF" w:rsidP="008F1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Преподавание математики в 10-11 классах осуществляется по учебно-методическому комплекту: </w:t>
      </w:r>
    </w:p>
    <w:p w:rsidR="008F18FF" w:rsidRPr="008F18FF" w:rsidRDefault="008F18FF" w:rsidP="008F18FF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>С.М. Никольский и др. Алгебра и начала математического анализа. 10 класс: учеб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ля  общеобразовательных учреждений: базовый и углубленный уровни/ С. М. Никольский, М. К. Потапов, Н. Н. Решетников, А. В.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Шевкин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>. – 8-е изд. -  М.: Просвещение, 2018 г.- 430 с.</w:t>
      </w:r>
    </w:p>
    <w:p w:rsidR="008F18FF" w:rsidRPr="008F18FF" w:rsidRDefault="008F18FF" w:rsidP="008F18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>Потапов  М. К. Алгебра и начала математического анализа. Дидактические материалы. 10 класс: базовый и углубленный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ровни / М. К. Потапов, А. В.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Шевкин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>, - 4-е изд. - М.: Просвещение, 2017. – 159 с.;</w:t>
      </w:r>
    </w:p>
    <w:p w:rsidR="008F18FF" w:rsidRPr="008F18FF" w:rsidRDefault="008F18FF" w:rsidP="008F18FF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Шепелева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 Ю. В.. Алгебра и начала математического анализа. Тематические тесты. 10 класс: базовый и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профил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. уровни / Ю. В.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Шепелева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>. -  М.: Просвещение, 2017 г. – 107 с.;</w:t>
      </w:r>
    </w:p>
    <w:p w:rsidR="008F18FF" w:rsidRPr="008F18FF" w:rsidRDefault="008F18FF" w:rsidP="008F18FF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>Алгебра и начала математического анализа. 11 класс: учеб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ля  общеобразовательных учреждений: базовый и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профил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. уровни/ [С. М. Никольский, М. К. Потапов, Н. Н. Решетников, А. В.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Шевкин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>]. – 8-е изд. -  М.: Просвещение, 2018 г.- 464 с.;</w:t>
      </w:r>
    </w:p>
    <w:p w:rsidR="008F18FF" w:rsidRPr="008F18FF" w:rsidRDefault="008F18FF" w:rsidP="008F18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Потапов  М. К. Алгебра и начала математического анализа. Дидактические материалы. 11 класс: базовый и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профил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. уровни / М. К. Потапов, А. В. </w:t>
      </w:r>
      <w:proofErr w:type="spellStart"/>
      <w:r w:rsidRPr="008F18FF">
        <w:rPr>
          <w:rFonts w:ascii="Times New Roman" w:eastAsia="Calibri" w:hAnsi="Times New Roman" w:cs="Times New Roman"/>
          <w:sz w:val="28"/>
          <w:szCs w:val="28"/>
        </w:rPr>
        <w:t>Шевкин</w:t>
      </w:r>
      <w:proofErr w:type="spellEnd"/>
      <w:r w:rsidRPr="008F18FF">
        <w:rPr>
          <w:rFonts w:ascii="Times New Roman" w:eastAsia="Calibri" w:hAnsi="Times New Roman" w:cs="Times New Roman"/>
          <w:sz w:val="28"/>
          <w:szCs w:val="28"/>
        </w:rPr>
        <w:t>, - 3-е изд. - М.: Просвещение, 2017. – 189 с.</w:t>
      </w:r>
      <w:proofErr w:type="gramStart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 ил.</w:t>
      </w:r>
    </w:p>
    <w:p w:rsidR="008F18FF" w:rsidRPr="008F18FF" w:rsidRDefault="008F18FF" w:rsidP="008F18FF">
      <w:pPr>
        <w:numPr>
          <w:ilvl w:val="0"/>
          <w:numId w:val="1"/>
        </w:numPr>
        <w:tabs>
          <w:tab w:val="num" w:pos="0"/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FF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Pr="008F18FF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proofErr w:type="gramStart"/>
      <w:r w:rsidRPr="008F1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F1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Бутузов В. Ф., Кадомцев С. Б. и др.</w:t>
      </w:r>
      <w:r w:rsidRPr="008F18FF">
        <w:rPr>
          <w:rFonts w:ascii="Arial" w:eastAsia="Times New Roman" w:hAnsi="Arial" w:cs="Arial"/>
          <w:sz w:val="21"/>
          <w:szCs w:val="21"/>
          <w:shd w:val="clear" w:color="auto" w:fill="FFFFFF"/>
          <w:lang w:val="en-US"/>
        </w:rPr>
        <w:t> </w:t>
      </w:r>
      <w:r w:rsidRPr="008F18FF">
        <w:rPr>
          <w:rFonts w:ascii="Times New Roman" w:eastAsia="Times New Roman" w:hAnsi="Times New Roman" w:cs="Times New Roman"/>
          <w:sz w:val="28"/>
          <w:szCs w:val="28"/>
        </w:rPr>
        <w:t xml:space="preserve"> Математика: алгебра и начала математического анализа, геометрия. Геометрия. 10-11 классы: учеб</w:t>
      </w:r>
      <w:proofErr w:type="gramStart"/>
      <w:r w:rsidRPr="008F18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F1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18F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F18FF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8F18FF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8F18FF">
        <w:rPr>
          <w:rFonts w:ascii="Times New Roman" w:eastAsia="Times New Roman" w:hAnsi="Times New Roman" w:cs="Times New Roman"/>
          <w:sz w:val="28"/>
          <w:szCs w:val="28"/>
        </w:rPr>
        <w:t xml:space="preserve">. организаций: базовый и </w:t>
      </w:r>
      <w:proofErr w:type="spellStart"/>
      <w:r w:rsidRPr="008F18FF">
        <w:rPr>
          <w:rFonts w:ascii="Times New Roman" w:eastAsia="Times New Roman" w:hAnsi="Times New Roman" w:cs="Times New Roman"/>
          <w:sz w:val="28"/>
          <w:szCs w:val="28"/>
        </w:rPr>
        <w:t>углубл</w:t>
      </w:r>
      <w:proofErr w:type="spellEnd"/>
      <w:r w:rsidRPr="008F18FF">
        <w:rPr>
          <w:rFonts w:ascii="Times New Roman" w:eastAsia="Times New Roman" w:hAnsi="Times New Roman" w:cs="Times New Roman"/>
          <w:sz w:val="28"/>
          <w:szCs w:val="28"/>
        </w:rPr>
        <w:t xml:space="preserve">. Уровни/ Л.С. </w:t>
      </w:r>
      <w:proofErr w:type="spellStart"/>
      <w:r w:rsidRPr="008F18FF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8F1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Бутузов В. Ф., Кадомцев С. Б. и др.</w:t>
      </w:r>
      <w:r w:rsidRPr="008F18FF">
        <w:rPr>
          <w:rFonts w:ascii="Times New Roman" w:eastAsia="Times New Roman" w:hAnsi="Times New Roman" w:cs="Times New Roman"/>
          <w:sz w:val="28"/>
          <w:szCs w:val="28"/>
        </w:rPr>
        <w:t xml:space="preserve"> / . 4 – е изд.   - М.: Просвещение, 2018. – 255 с.</w:t>
      </w:r>
    </w:p>
    <w:p w:rsidR="008F18FF" w:rsidRPr="008F18FF" w:rsidRDefault="008F18FF" w:rsidP="008F1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>На изучение предмета «Математика» отводится 6 часов в неделю в течение каждого года обучения, всего 408 уроков:</w:t>
      </w:r>
    </w:p>
    <w:p w:rsidR="008F18FF" w:rsidRPr="008F18FF" w:rsidRDefault="008F18FF" w:rsidP="008F18F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lastRenderedPageBreak/>
        <w:t>- в 10 классе – 6 часов в неделю (204 часа в год, из них 136 часов по алгебре и началам математического анализа, 68 часов по геометрии);</w:t>
      </w:r>
    </w:p>
    <w:p w:rsidR="008F18FF" w:rsidRPr="008F18FF" w:rsidRDefault="008F18FF" w:rsidP="008F18F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>- в 11 классе – 6 часов в неделю (204 часа в год, из них 136 часов по алгебре и началам математического анализа, 68 часов геометрии).</w:t>
      </w:r>
    </w:p>
    <w:p w:rsidR="008F18FF" w:rsidRPr="008F18FF" w:rsidRDefault="008F18FF" w:rsidP="008F1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математике предусматривает выполнение практической части курса: </w:t>
      </w:r>
    </w:p>
    <w:p w:rsidR="008F18FF" w:rsidRPr="008F18FF" w:rsidRDefault="008F18FF" w:rsidP="008F18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>- 10 класс - 8 контрольных работ по алгебре и началам математического анализа, 4 контрольных работы по геометрии;</w:t>
      </w:r>
    </w:p>
    <w:p w:rsidR="008F18FF" w:rsidRPr="008F18FF" w:rsidRDefault="008F18FF" w:rsidP="008F18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8FF">
        <w:rPr>
          <w:rFonts w:ascii="Times New Roman" w:eastAsia="Calibri" w:hAnsi="Times New Roman" w:cs="Times New Roman"/>
          <w:sz w:val="28"/>
          <w:szCs w:val="28"/>
        </w:rPr>
        <w:t>- 11 класс - 8 контрольных работ по алгебре и началам математического анализа, 3 контрольных работ по геометрии.</w:t>
      </w:r>
    </w:p>
    <w:p w:rsidR="008F18FF" w:rsidRDefault="008F18FF" w:rsidP="008F18FF">
      <w:bookmarkStart w:id="0" w:name="_GoBack"/>
      <w:bookmarkEnd w:id="0"/>
    </w:p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6424"/>
    <w:multiLevelType w:val="hybridMultilevel"/>
    <w:tmpl w:val="F0105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CA"/>
    <w:rsid w:val="00665DCA"/>
    <w:rsid w:val="008F18FF"/>
    <w:rsid w:val="00C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2023-10-04T16:45:00Z</dcterms:created>
  <dcterms:modified xsi:type="dcterms:W3CDTF">2023-10-04T16:46:00Z</dcterms:modified>
</cp:coreProperties>
</file>