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C76" w:rsidRDefault="006357A6" w:rsidP="006357A6">
      <w:pPr>
        <w:spacing w:after="0"/>
        <w:ind w:firstLine="709"/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Аннотация</w:t>
      </w:r>
    </w:p>
    <w:p w:rsidR="006357A6" w:rsidRDefault="006357A6" w:rsidP="006357A6">
      <w:pPr>
        <w:spacing w:after="0"/>
        <w:ind w:firstLine="709"/>
        <w:jc w:val="center"/>
        <w:rPr>
          <w:b/>
          <w:sz w:val="24"/>
          <w:szCs w:val="24"/>
        </w:rPr>
      </w:pPr>
    </w:p>
    <w:p w:rsidR="006357A6" w:rsidRDefault="006357A6" w:rsidP="006357A6">
      <w:pPr>
        <w:spacing w:after="0"/>
        <w:ind w:firstLine="600"/>
        <w:jc w:val="both"/>
        <w:rPr>
          <w:rFonts w:cs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Программа по истории разработана на основе положений и требований к результатам освоения основной образовательной программы, представленных в ФГОС СОО, а также с учетом федеральной рабочей программы воспитания.</w:t>
      </w:r>
    </w:p>
    <w:p w:rsidR="006357A6" w:rsidRDefault="006357A6" w:rsidP="006357A6">
      <w:pPr>
        <w:spacing w:after="0"/>
        <w:ind w:firstLine="600"/>
        <w:jc w:val="both"/>
        <w:rPr>
          <w:rFonts w:cs="Times New Roman"/>
          <w:sz w:val="24"/>
          <w:szCs w:val="24"/>
        </w:rPr>
      </w:pPr>
      <w:bookmarkStart w:id="1" w:name="82a3c4d4-6016-4b94-88b2-2315f4be4bed"/>
      <w:r>
        <w:rPr>
          <w:rFonts w:cs="Times New Roman"/>
          <w:color w:val="000000"/>
          <w:sz w:val="24"/>
          <w:szCs w:val="24"/>
        </w:rPr>
        <w:t>На изучение истории на углублённом уровне отводится 272 часа: в 10 классе – 136 часов (4 часа в неделю), в 11 классе – 136 часов (4 часа в неделю).</w:t>
      </w:r>
      <w:bookmarkEnd w:id="1"/>
    </w:p>
    <w:p w:rsidR="006357A6" w:rsidRDefault="006357A6" w:rsidP="006357A6">
      <w:pPr>
        <w:spacing w:after="0"/>
        <w:ind w:firstLine="709"/>
        <w:jc w:val="both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Распределение учебных часов по учебным курсам отечественной и всеобщей истории, а также обобщающего учебного курса истории России с древнейших времен до 1914 г.:</w:t>
      </w:r>
    </w:p>
    <w:tbl>
      <w:tblPr>
        <w:tblW w:w="0" w:type="auto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93"/>
        <w:gridCol w:w="2126"/>
        <w:gridCol w:w="1984"/>
        <w:gridCol w:w="4253"/>
      </w:tblGrid>
      <w:tr w:rsidR="006357A6" w:rsidTr="003D0F5B">
        <w:trPr>
          <w:trHeight w:val="144"/>
        </w:trPr>
        <w:tc>
          <w:tcPr>
            <w:tcW w:w="109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Класс</w:t>
            </w:r>
          </w:p>
        </w:tc>
        <w:tc>
          <w:tcPr>
            <w:tcW w:w="2126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Всеобщая история (ч)</w:t>
            </w:r>
          </w:p>
        </w:tc>
        <w:tc>
          <w:tcPr>
            <w:tcW w:w="1984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История России (ч)</w:t>
            </w:r>
          </w:p>
        </w:tc>
        <w:tc>
          <w:tcPr>
            <w:tcW w:w="4253" w:type="dxa"/>
            <w:tcBorders>
              <w:top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Обобщающее повторение по курсу «История России с древнейших времен до 1914 г.» (ч)</w:t>
            </w:r>
          </w:p>
        </w:tc>
      </w:tr>
      <w:tr w:rsidR="006357A6" w:rsidTr="003D0F5B">
        <w:trPr>
          <w:trHeight w:val="144"/>
        </w:trPr>
        <w:tc>
          <w:tcPr>
            <w:tcW w:w="1093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 класс</w:t>
            </w:r>
          </w:p>
        </w:tc>
        <w:tc>
          <w:tcPr>
            <w:tcW w:w="212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4253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–</w:t>
            </w:r>
          </w:p>
        </w:tc>
      </w:tr>
      <w:tr w:rsidR="006357A6" w:rsidTr="003D0F5B">
        <w:trPr>
          <w:trHeight w:val="144"/>
        </w:trPr>
        <w:tc>
          <w:tcPr>
            <w:tcW w:w="1093" w:type="dxa"/>
            <w:tcBorders>
              <w:left w:val="single" w:sz="11" w:space="0" w:color="000000"/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11 класс</w:t>
            </w:r>
          </w:p>
        </w:tc>
        <w:tc>
          <w:tcPr>
            <w:tcW w:w="2126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984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4253" w:type="dxa"/>
            <w:tcBorders>
              <w:bottom w:val="single" w:sz="11" w:space="0" w:color="000000"/>
              <w:right w:val="single" w:sz="11" w:space="0" w:color="000000"/>
            </w:tcBorders>
            <w:tcMar>
              <w:top w:w="50" w:type="dxa"/>
              <w:left w:w="100" w:type="dxa"/>
              <w:bottom w:w="0" w:type="auto"/>
              <w:right w:w="0" w:type="auto"/>
            </w:tcMar>
            <w:vAlign w:val="center"/>
          </w:tcPr>
          <w:p w:rsidR="006357A6" w:rsidRDefault="006357A6" w:rsidP="003D0F5B">
            <w:pPr>
              <w:spacing w:after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34</w:t>
            </w:r>
          </w:p>
        </w:tc>
      </w:tr>
    </w:tbl>
    <w:p w:rsidR="006357A6" w:rsidRPr="006357A6" w:rsidRDefault="006357A6" w:rsidP="006357A6">
      <w:pPr>
        <w:spacing w:after="0"/>
        <w:ind w:firstLine="709"/>
        <w:jc w:val="both"/>
        <w:rPr>
          <w:sz w:val="24"/>
          <w:szCs w:val="24"/>
        </w:rPr>
      </w:pPr>
    </w:p>
    <w:sectPr w:rsidR="006357A6" w:rsidRPr="006357A6" w:rsidSect="006357A6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6357A6"/>
    <w:rsid w:val="0063310B"/>
    <w:rsid w:val="006357A6"/>
    <w:rsid w:val="006C0B77"/>
    <w:rsid w:val="008242FF"/>
    <w:rsid w:val="00870751"/>
    <w:rsid w:val="00922C48"/>
    <w:rsid w:val="00982359"/>
    <w:rsid w:val="00B915B7"/>
    <w:rsid w:val="00EA59DF"/>
    <w:rsid w:val="00EE4070"/>
    <w:rsid w:val="00F12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597</Characters>
  <Application>Microsoft Office Word</Application>
  <DocSecurity>0</DocSecurity>
  <Lines>4</Lines>
  <Paragraphs>1</Paragraphs>
  <ScaleCrop>false</ScaleCrop>
  <Company>diakov.net</Company>
  <LinksUpToDate>false</LinksUpToDate>
  <CharactersWithSpaces>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2023-09-28T18:54:00Z</dcterms:created>
  <dcterms:modified xsi:type="dcterms:W3CDTF">2023-09-28T18:57:00Z</dcterms:modified>
</cp:coreProperties>
</file>